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2E5CE" w14:textId="5C27FDCC" w:rsidR="00D01CC7" w:rsidRPr="004615D6" w:rsidRDefault="00D01CC7" w:rsidP="3DCE3E9C">
      <w:pPr>
        <w:pStyle w:val="Zhlav"/>
        <w:rPr>
          <w:rFonts w:cs="Arial"/>
          <w:b/>
          <w:bCs/>
          <w:sz w:val="24"/>
          <w:szCs w:val="24"/>
        </w:rPr>
      </w:pPr>
      <w:bookmarkStart w:id="0" w:name="_Toc210233396"/>
      <w:bookmarkStart w:id="1" w:name="_Toc216685030"/>
      <w:bookmarkStart w:id="2" w:name="_Toc158369403"/>
      <w:r w:rsidRPr="004615D6">
        <w:rPr>
          <w:rFonts w:cs="Arial"/>
          <w:b/>
          <w:bCs/>
          <w:sz w:val="24"/>
          <w:szCs w:val="24"/>
        </w:rPr>
        <w:t xml:space="preserve">Příloha č. </w:t>
      </w:r>
      <w:r w:rsidR="279F4F5B" w:rsidRPr="004615D6">
        <w:rPr>
          <w:rFonts w:cs="Arial"/>
          <w:b/>
          <w:bCs/>
          <w:sz w:val="24"/>
          <w:szCs w:val="24"/>
        </w:rPr>
        <w:t>3</w:t>
      </w:r>
      <w:r w:rsidR="3A4F6B07" w:rsidRPr="004615D6">
        <w:rPr>
          <w:rFonts w:cs="Arial"/>
          <w:b/>
          <w:bCs/>
          <w:sz w:val="24"/>
          <w:szCs w:val="24"/>
        </w:rPr>
        <w:t xml:space="preserve">: </w:t>
      </w:r>
      <w:r w:rsidR="00727AB6" w:rsidRPr="004615D6">
        <w:rPr>
          <w:rFonts w:cs="Arial"/>
          <w:b/>
          <w:bCs/>
          <w:sz w:val="24"/>
          <w:szCs w:val="24"/>
        </w:rPr>
        <w:t>Další požadavky realizace díla</w:t>
      </w:r>
      <w:r w:rsidR="5341B70C" w:rsidRPr="004615D6">
        <w:rPr>
          <w:rFonts w:cs="Arial"/>
          <w:b/>
          <w:bCs/>
          <w:sz w:val="24"/>
          <w:szCs w:val="24"/>
        </w:rPr>
        <w:t xml:space="preserve"> a </w:t>
      </w:r>
      <w:r w:rsidRPr="004615D6">
        <w:rPr>
          <w:rFonts w:cs="Arial"/>
          <w:b/>
          <w:bCs/>
          <w:sz w:val="24"/>
          <w:szCs w:val="24"/>
        </w:rPr>
        <w:t xml:space="preserve">Harmonogram </w:t>
      </w:r>
      <w:r w:rsidR="0074071D" w:rsidRPr="004615D6">
        <w:rPr>
          <w:rFonts w:cs="Arial"/>
          <w:b/>
          <w:bCs/>
          <w:sz w:val="24"/>
          <w:szCs w:val="24"/>
        </w:rPr>
        <w:t>realizace</w:t>
      </w:r>
    </w:p>
    <w:p w14:paraId="2A0F7999" w14:textId="77777777" w:rsidR="00D01CC7" w:rsidRPr="00970D06" w:rsidRDefault="00D01CC7" w:rsidP="008B7287">
      <w:pPr>
        <w:rPr>
          <w:rFonts w:cs="Arial"/>
          <w:sz w:val="24"/>
          <w:szCs w:val="24"/>
        </w:rPr>
      </w:pPr>
    </w:p>
    <w:p w14:paraId="684ED9EC" w14:textId="2EB8A259" w:rsidR="007B3608" w:rsidRPr="00970D06" w:rsidRDefault="00F72F6D" w:rsidP="00D01CC7">
      <w:pPr>
        <w:pStyle w:val="Nadpis1"/>
        <w:rPr>
          <w:color w:val="auto"/>
          <w:sz w:val="24"/>
          <w:szCs w:val="24"/>
        </w:rPr>
      </w:pPr>
      <w:r w:rsidRPr="00970D06">
        <w:rPr>
          <w:color w:val="auto"/>
          <w:sz w:val="24"/>
          <w:szCs w:val="24"/>
        </w:rPr>
        <w:t>Další p</w:t>
      </w:r>
      <w:r w:rsidR="007B3608" w:rsidRPr="00970D06">
        <w:rPr>
          <w:color w:val="auto"/>
          <w:sz w:val="24"/>
          <w:szCs w:val="24"/>
        </w:rPr>
        <w:t>ožadavky na služby</w:t>
      </w:r>
      <w:bookmarkEnd w:id="0"/>
      <w:r w:rsidR="00D40C05" w:rsidRPr="00970D06">
        <w:rPr>
          <w:color w:val="auto"/>
          <w:sz w:val="24"/>
          <w:szCs w:val="24"/>
        </w:rPr>
        <w:t xml:space="preserve"> související s plněním předmětu veřejné zakázky</w:t>
      </w:r>
      <w:bookmarkEnd w:id="1"/>
    </w:p>
    <w:p w14:paraId="340B2E4B" w14:textId="77777777" w:rsidR="007B3608" w:rsidRPr="00970D06" w:rsidRDefault="007B3608" w:rsidP="008B7287">
      <w:pPr>
        <w:pStyle w:val="Nadpis2"/>
        <w:rPr>
          <w:color w:val="auto"/>
        </w:rPr>
      </w:pPr>
      <w:bookmarkStart w:id="3" w:name="_Toc210233397"/>
      <w:bookmarkStart w:id="4" w:name="_Toc216685031"/>
      <w:r w:rsidRPr="00970D06">
        <w:rPr>
          <w:color w:val="auto"/>
        </w:rPr>
        <w:t>Realizace předmětu plnění</w:t>
      </w:r>
      <w:bookmarkEnd w:id="3"/>
      <w:bookmarkEnd w:id="4"/>
    </w:p>
    <w:p w14:paraId="2BFBBAE1" w14:textId="5686A49F" w:rsidR="007B3608" w:rsidRPr="00970D06" w:rsidRDefault="007B3608" w:rsidP="007B3608">
      <w:pPr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Součástí předmětu plnění je zajištění služeb souvisejících s realizací předmětu plnění </w:t>
      </w:r>
      <w:r w:rsidR="00D40C05" w:rsidRPr="00970D06">
        <w:rPr>
          <w:rFonts w:cs="Arial"/>
          <w:sz w:val="24"/>
          <w:szCs w:val="24"/>
        </w:rPr>
        <w:t xml:space="preserve">veřejné zakázky </w:t>
      </w:r>
      <w:r w:rsidRPr="00970D06">
        <w:rPr>
          <w:rFonts w:cs="Arial"/>
          <w:sz w:val="24"/>
          <w:szCs w:val="24"/>
        </w:rPr>
        <w:t>minimálně v</w:t>
      </w:r>
      <w:r w:rsidR="00D40C05" w:rsidRPr="00970D06">
        <w:rPr>
          <w:rFonts w:cs="Arial"/>
          <w:sz w:val="24"/>
          <w:szCs w:val="24"/>
        </w:rPr>
        <w:t> </w:t>
      </w:r>
      <w:r w:rsidRPr="00970D06">
        <w:rPr>
          <w:rFonts w:cs="Arial"/>
          <w:sz w:val="24"/>
          <w:szCs w:val="24"/>
        </w:rPr>
        <w:t>následujícím rozsahu:</w:t>
      </w:r>
    </w:p>
    <w:p w14:paraId="1253E6B8" w14:textId="30FF5F78" w:rsidR="00D40C05" w:rsidRPr="00970D06" w:rsidRDefault="00C251B6" w:rsidP="007B57DF">
      <w:pPr>
        <w:pStyle w:val="Odstavecseseznamem"/>
        <w:numPr>
          <w:ilvl w:val="0"/>
          <w:numId w:val="46"/>
        </w:numPr>
        <w:spacing w:line="240" w:lineRule="auto"/>
        <w:ind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Objednatel</w:t>
      </w:r>
      <w:r w:rsidR="00BC7FFE" w:rsidRPr="00970D06">
        <w:rPr>
          <w:rFonts w:cs="Arial"/>
          <w:sz w:val="24"/>
          <w:szCs w:val="24"/>
        </w:rPr>
        <w:t xml:space="preserve"> </w:t>
      </w:r>
      <w:r w:rsidR="007B3608" w:rsidRPr="00970D06">
        <w:rPr>
          <w:rFonts w:cs="Arial"/>
          <w:sz w:val="24"/>
          <w:szCs w:val="24"/>
        </w:rPr>
        <w:t xml:space="preserve">požaduje před zahájením implementačních prací zpracování </w:t>
      </w:r>
      <w:r w:rsidR="007B3608" w:rsidRPr="00970D06">
        <w:rPr>
          <w:rFonts w:eastAsia="Calibri" w:cs="Arial"/>
          <w:b/>
          <w:sz w:val="24"/>
          <w:szCs w:val="24"/>
        </w:rPr>
        <w:t>Implementační analýzy včetně návrhu řešení</w:t>
      </w:r>
      <w:r w:rsidR="007B3608" w:rsidRPr="00970D06">
        <w:rPr>
          <w:rFonts w:eastAsia="Calibri" w:cs="Arial"/>
          <w:sz w:val="24"/>
          <w:szCs w:val="24"/>
        </w:rPr>
        <w:t xml:space="preserve"> (konkretizace</w:t>
      </w:r>
      <w:r w:rsidR="007B57DF" w:rsidRPr="00970D06">
        <w:rPr>
          <w:rFonts w:eastAsia="Calibri" w:cs="Arial"/>
          <w:sz w:val="24"/>
          <w:szCs w:val="24"/>
        </w:rPr>
        <w:t xml:space="preserve"> </w:t>
      </w:r>
      <w:r w:rsidR="007B3608" w:rsidRPr="00970D06">
        <w:rPr>
          <w:rFonts w:eastAsia="Calibri" w:cs="Arial"/>
          <w:sz w:val="24"/>
          <w:szCs w:val="24"/>
        </w:rPr>
        <w:t>implement</w:t>
      </w:r>
      <w:r w:rsidR="007B3608" w:rsidRPr="00970D06">
        <w:rPr>
          <w:rFonts w:cs="Arial"/>
          <w:sz w:val="24"/>
          <w:szCs w:val="24"/>
        </w:rPr>
        <w:t>ačního postupu, přesné konfigurace a instalačního a montážního návrhu řešení z nabídky), která bude zahrnovat informace pro všechny aktivity potřebné pro řádné zajištění implementace předmětu plnění. Implementační analýza včetně návrhu řešení musí být před</w:t>
      </w:r>
      <w:r w:rsidR="007B3608" w:rsidRPr="00970D06">
        <w:rPr>
          <w:rFonts w:eastAsia="Calibri" w:cs="Arial"/>
          <w:sz w:val="24"/>
          <w:szCs w:val="24"/>
        </w:rPr>
        <w:t xml:space="preserve"> </w:t>
      </w:r>
      <w:r w:rsidR="007B3608" w:rsidRPr="00970D06">
        <w:rPr>
          <w:rFonts w:cs="Arial"/>
          <w:sz w:val="24"/>
          <w:szCs w:val="24"/>
        </w:rPr>
        <w:t xml:space="preserve">zahájením prací schválena </w:t>
      </w:r>
      <w:r w:rsidR="00D41DA6" w:rsidRPr="00970D06">
        <w:rPr>
          <w:rFonts w:cs="Arial"/>
          <w:sz w:val="24"/>
          <w:szCs w:val="24"/>
        </w:rPr>
        <w:t>O</w:t>
      </w:r>
      <w:r w:rsidR="007B3608" w:rsidRPr="00970D06">
        <w:rPr>
          <w:rFonts w:cs="Arial"/>
          <w:sz w:val="24"/>
          <w:szCs w:val="24"/>
        </w:rPr>
        <w:t xml:space="preserve">bjednatelem. Implementační analýza včetně návrhu řešení musí zohlednit podmínky stávajícího stavu, požadavky cílového stavu a musí obsahovat minimálně tyto části: </w:t>
      </w:r>
      <w:r w:rsidR="007B3608" w:rsidRPr="00970D06">
        <w:rPr>
          <w:rFonts w:eastAsia="Calibri" w:cs="Arial"/>
          <w:sz w:val="24"/>
          <w:szCs w:val="24"/>
        </w:rPr>
        <w:t xml:space="preserve"> </w:t>
      </w:r>
    </w:p>
    <w:p w14:paraId="757E4074" w14:textId="1697CBA6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  <w:u w:val="single" w:color="000000"/>
        </w:rPr>
        <w:t>Implementační analýza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>–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zjištění týkající se prostředí </w:t>
      </w:r>
      <w:r w:rsidR="007B2C98" w:rsidRPr="00970D06">
        <w:rPr>
          <w:rFonts w:cs="Arial"/>
          <w:sz w:val="24"/>
          <w:szCs w:val="24"/>
        </w:rPr>
        <w:t>O</w:t>
      </w:r>
      <w:r w:rsidRPr="00970D06">
        <w:rPr>
          <w:rFonts w:cs="Arial"/>
          <w:sz w:val="24"/>
          <w:szCs w:val="24"/>
        </w:rPr>
        <w:t>bjednatele, bude obsahovat alespoň následující:</w:t>
      </w:r>
    </w:p>
    <w:p w14:paraId="692C2B6A" w14:textId="1F4D14E2" w:rsidR="0036510A" w:rsidRPr="00970D06" w:rsidRDefault="007B3608" w:rsidP="00D41DA6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Seznam technologií </w:t>
      </w:r>
      <w:r w:rsidR="00D41DA6" w:rsidRPr="00970D06">
        <w:rPr>
          <w:rFonts w:cs="Arial"/>
          <w:sz w:val="24"/>
          <w:szCs w:val="24"/>
        </w:rPr>
        <w:t>Objednatele</w:t>
      </w:r>
      <w:r w:rsidRPr="00970D06">
        <w:rPr>
          <w:rFonts w:cs="Arial"/>
          <w:sz w:val="24"/>
          <w:szCs w:val="24"/>
        </w:rPr>
        <w:t>, které mají vliv</w:t>
      </w:r>
      <w:r w:rsidR="00D40C05" w:rsidRPr="00970D06">
        <w:rPr>
          <w:rFonts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>/</w:t>
      </w:r>
      <w:r w:rsidR="00D40C05" w:rsidRPr="00970D06">
        <w:rPr>
          <w:rFonts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>dopad na dodávku</w:t>
      </w:r>
      <w:r w:rsidR="0036510A" w:rsidRPr="00970D06">
        <w:rPr>
          <w:rFonts w:cs="Arial"/>
          <w:sz w:val="24"/>
          <w:szCs w:val="24"/>
        </w:rPr>
        <w:t>.</w:t>
      </w:r>
    </w:p>
    <w:p w14:paraId="5649B096" w14:textId="22D30A76" w:rsidR="0036510A" w:rsidRPr="00970D06" w:rsidRDefault="007B3608" w:rsidP="00D41DA6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Identifikace zdrojů dat využitých pro dodávku</w:t>
      </w:r>
      <w:r w:rsidR="0036510A" w:rsidRPr="00970D06">
        <w:rPr>
          <w:rFonts w:cs="Arial"/>
          <w:sz w:val="24"/>
          <w:szCs w:val="24"/>
        </w:rPr>
        <w:t>.</w:t>
      </w:r>
    </w:p>
    <w:p w14:paraId="72EF3C19" w14:textId="645C40B9" w:rsidR="00D40C05" w:rsidRPr="00970D06" w:rsidRDefault="007B3608" w:rsidP="00D41DA6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Evaluace bezpečnosti systému a rizikových faktorů</w:t>
      </w:r>
      <w:r w:rsidR="00D40C05" w:rsidRPr="00970D06">
        <w:rPr>
          <w:rFonts w:cs="Arial"/>
          <w:sz w:val="24"/>
          <w:szCs w:val="24"/>
        </w:rPr>
        <w:t>.</w:t>
      </w:r>
    </w:p>
    <w:p w14:paraId="285F1879" w14:textId="50FADD7D" w:rsidR="00D40C05" w:rsidRPr="00970D06" w:rsidRDefault="007B3608" w:rsidP="00D41DA6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eastAsia="Calibri" w:cs="Arial"/>
          <w:sz w:val="24"/>
          <w:szCs w:val="24"/>
        </w:rPr>
        <w:t>Implementa</w:t>
      </w:r>
      <w:r w:rsidRPr="00970D06">
        <w:rPr>
          <w:rFonts w:cs="Arial"/>
          <w:sz w:val="24"/>
          <w:szCs w:val="24"/>
        </w:rPr>
        <w:t>ční upřesnění specifikace požadavků</w:t>
      </w:r>
      <w:r w:rsidR="0036510A" w:rsidRPr="00970D06">
        <w:rPr>
          <w:rFonts w:cs="Arial"/>
          <w:sz w:val="24"/>
          <w:szCs w:val="24"/>
        </w:rPr>
        <w:t>.</w:t>
      </w:r>
    </w:p>
    <w:p w14:paraId="1E844BE4" w14:textId="50D5429E" w:rsidR="007B3608" w:rsidRPr="00970D06" w:rsidRDefault="007B3608" w:rsidP="00D41DA6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Výstupy z analýzy okolí –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sběr a analýza informací vztahujících se </w:t>
      </w:r>
      <w:r w:rsidR="00D01CC7" w:rsidRPr="00970D06">
        <w:rPr>
          <w:rFonts w:cs="Arial"/>
          <w:sz w:val="24"/>
          <w:szCs w:val="24"/>
        </w:rPr>
        <w:br/>
      </w:r>
      <w:r w:rsidRPr="00970D06">
        <w:rPr>
          <w:rFonts w:cs="Arial"/>
          <w:sz w:val="24"/>
          <w:szCs w:val="24"/>
        </w:rPr>
        <w:t>k dodávce (např. součinnosti apod.)</w:t>
      </w:r>
      <w:r w:rsidR="0036510A" w:rsidRPr="00970D06">
        <w:rPr>
          <w:rFonts w:cs="Arial"/>
          <w:sz w:val="24"/>
          <w:szCs w:val="24"/>
        </w:rPr>
        <w:t>.</w:t>
      </w:r>
    </w:p>
    <w:p w14:paraId="632B4DAE" w14:textId="1EFE5D87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  <w:u w:val="single" w:color="000000"/>
        </w:rPr>
        <w:t>Detailní popis cílového stavu</w:t>
      </w:r>
      <w:r w:rsidRPr="00970D06">
        <w:rPr>
          <w:rFonts w:eastAsia="Calibri" w:cs="Arial"/>
          <w:sz w:val="24"/>
          <w:szCs w:val="24"/>
        </w:rPr>
        <w:t xml:space="preserve"> bude obsahovat alespo</w:t>
      </w:r>
      <w:r w:rsidRPr="00970D06">
        <w:rPr>
          <w:rFonts w:cs="Arial"/>
          <w:sz w:val="24"/>
          <w:szCs w:val="24"/>
        </w:rPr>
        <w:t>ň:</w:t>
      </w:r>
    </w:p>
    <w:p w14:paraId="35542C35" w14:textId="78B66563" w:rsidR="00D40C05" w:rsidRPr="00970D06" w:rsidRDefault="007B3608" w:rsidP="000D071C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Rozpracování návrhu řešení z nabídky </w:t>
      </w:r>
      <w:r w:rsidR="0036510A" w:rsidRPr="00970D06">
        <w:rPr>
          <w:rFonts w:cs="Arial"/>
          <w:sz w:val="24"/>
          <w:szCs w:val="24"/>
        </w:rPr>
        <w:t xml:space="preserve">dodavatele </w:t>
      </w:r>
      <w:r w:rsidRPr="00970D06">
        <w:rPr>
          <w:rFonts w:cs="Arial"/>
          <w:sz w:val="24"/>
          <w:szCs w:val="24"/>
        </w:rPr>
        <w:t xml:space="preserve">z pohledu instalací </w:t>
      </w:r>
      <w:r w:rsidR="009D179B" w:rsidRPr="00970D06">
        <w:rPr>
          <w:rFonts w:cs="Arial"/>
          <w:sz w:val="24"/>
          <w:szCs w:val="24"/>
        </w:rPr>
        <w:br/>
      </w:r>
      <w:r w:rsidRPr="00970D06">
        <w:rPr>
          <w:rFonts w:cs="Arial"/>
          <w:sz w:val="24"/>
          <w:szCs w:val="24"/>
        </w:rPr>
        <w:t>a montáže dle informací z implementační analýzy</w:t>
      </w:r>
      <w:r w:rsidR="0036510A" w:rsidRPr="00970D06">
        <w:rPr>
          <w:rFonts w:cs="Arial"/>
          <w:sz w:val="24"/>
          <w:szCs w:val="24"/>
        </w:rPr>
        <w:t>.</w:t>
      </w:r>
    </w:p>
    <w:p w14:paraId="1299072C" w14:textId="20698D87" w:rsidR="00D40C05" w:rsidRPr="00970D06" w:rsidRDefault="007B3608" w:rsidP="000D071C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Upřesnění rozhraní pro integraci na IS a technologie třetích stran </w:t>
      </w:r>
      <w:r w:rsidR="00D01CC7" w:rsidRPr="00970D06">
        <w:rPr>
          <w:rFonts w:cs="Arial"/>
          <w:sz w:val="24"/>
          <w:szCs w:val="24"/>
        </w:rPr>
        <w:br/>
      </w:r>
      <w:r w:rsidRPr="00970D06">
        <w:rPr>
          <w:rFonts w:cs="Arial"/>
          <w:sz w:val="24"/>
          <w:szCs w:val="24"/>
        </w:rPr>
        <w:t>(v případě nutnosti)</w:t>
      </w:r>
      <w:r w:rsidR="0036510A" w:rsidRPr="00970D06">
        <w:rPr>
          <w:rFonts w:eastAsia="Calibri" w:cs="Arial"/>
          <w:sz w:val="24"/>
          <w:szCs w:val="24"/>
        </w:rPr>
        <w:t>.</w:t>
      </w:r>
    </w:p>
    <w:p w14:paraId="428DF980" w14:textId="4588037D" w:rsidR="00D40C05" w:rsidRPr="00970D06" w:rsidRDefault="007B3608" w:rsidP="000D071C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Způsob zajištění projektového řízení na straně</w:t>
      </w:r>
      <w:r w:rsidRPr="00970D06">
        <w:rPr>
          <w:rFonts w:eastAsia="Calibri" w:cs="Arial"/>
          <w:sz w:val="24"/>
          <w:szCs w:val="24"/>
        </w:rPr>
        <w:t xml:space="preserve"> </w:t>
      </w:r>
      <w:r w:rsidR="0036510A" w:rsidRPr="00970D06">
        <w:rPr>
          <w:rFonts w:cs="Arial"/>
          <w:sz w:val="24"/>
          <w:szCs w:val="24"/>
        </w:rPr>
        <w:t xml:space="preserve">dodavatele </w:t>
      </w:r>
      <w:r w:rsidRPr="00970D06">
        <w:rPr>
          <w:rFonts w:cs="Arial"/>
          <w:sz w:val="24"/>
          <w:szCs w:val="24"/>
        </w:rPr>
        <w:t>pro realizaci předmětu plnění (harmonogram, projektový tým, koordinační mechanismy apod.)</w:t>
      </w:r>
      <w:r w:rsidR="0036510A" w:rsidRPr="00970D06">
        <w:rPr>
          <w:rFonts w:eastAsia="Calibri" w:cs="Arial"/>
          <w:sz w:val="24"/>
          <w:szCs w:val="24"/>
        </w:rPr>
        <w:t>.</w:t>
      </w:r>
    </w:p>
    <w:p w14:paraId="5011635D" w14:textId="06B42912" w:rsidR="0036510A" w:rsidRPr="00970D06" w:rsidRDefault="007B3608" w:rsidP="000D071C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Detailní návrh a popis postupu implementace, instalace a montáže předmětu plnění</w:t>
      </w:r>
      <w:r w:rsidR="0036510A" w:rsidRPr="00970D06">
        <w:rPr>
          <w:rFonts w:cs="Arial"/>
          <w:sz w:val="24"/>
          <w:szCs w:val="24"/>
        </w:rPr>
        <w:t>.</w:t>
      </w:r>
    </w:p>
    <w:p w14:paraId="47B9BD6B" w14:textId="77777777" w:rsidR="0036510A" w:rsidRPr="00970D06" w:rsidRDefault="007B3608" w:rsidP="000D071C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Detailní popis zajištění bezpečnosti systému a informací</w:t>
      </w:r>
      <w:r w:rsidRPr="00970D06">
        <w:rPr>
          <w:rFonts w:eastAsia="Calibri" w:cs="Arial"/>
          <w:sz w:val="24"/>
          <w:szCs w:val="24"/>
        </w:rPr>
        <w:t>.</w:t>
      </w:r>
    </w:p>
    <w:p w14:paraId="4A08284A" w14:textId="140F4F95" w:rsidR="007B3608" w:rsidRPr="00970D06" w:rsidRDefault="007B3608" w:rsidP="000D071C">
      <w:pPr>
        <w:pStyle w:val="Odstavecseseznamem"/>
        <w:numPr>
          <w:ilvl w:val="2"/>
          <w:numId w:val="46"/>
        </w:numPr>
        <w:spacing w:line="240" w:lineRule="auto"/>
        <w:ind w:left="1701" w:right="57" w:hanging="141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Detailní harmonogram projektu včetně uvedení kritických milníků. Kritické milníky jsou termíny dosažení určitých fází projektu, které jsou pro naplnění cílů projektu klíčové. Kritické milníky budou obsahovat minimálně aktivity </w:t>
      </w:r>
      <w:r w:rsidR="0036510A" w:rsidRPr="00970D06">
        <w:rPr>
          <w:rFonts w:cs="Arial"/>
          <w:sz w:val="24"/>
          <w:szCs w:val="24"/>
        </w:rPr>
        <w:t>u</w:t>
      </w:r>
      <w:r w:rsidRPr="00970D06">
        <w:rPr>
          <w:rFonts w:cs="Arial"/>
          <w:sz w:val="24"/>
          <w:szCs w:val="24"/>
        </w:rPr>
        <w:t>vedené v</w:t>
      </w:r>
      <w:r w:rsidRPr="00970D06">
        <w:rPr>
          <w:rFonts w:eastAsia="Calibri" w:cs="Arial"/>
          <w:sz w:val="24"/>
          <w:szCs w:val="24"/>
        </w:rPr>
        <w:t xml:space="preserve"> kapitole </w:t>
      </w:r>
      <w:r w:rsidR="0036510A" w:rsidRPr="00970D06">
        <w:rPr>
          <w:rFonts w:eastAsia="Calibri" w:cs="Arial"/>
          <w:sz w:val="24"/>
          <w:szCs w:val="24"/>
        </w:rPr>
        <w:t>„</w:t>
      </w:r>
      <w:r w:rsidRPr="00970D06">
        <w:rPr>
          <w:rFonts w:eastAsia="Calibri" w:cs="Arial"/>
          <w:sz w:val="24"/>
          <w:szCs w:val="24"/>
        </w:rPr>
        <w:t>Harmonogram</w:t>
      </w:r>
      <w:r w:rsidR="0036510A" w:rsidRPr="00970D06">
        <w:rPr>
          <w:rFonts w:eastAsia="Calibri" w:cs="Arial"/>
          <w:sz w:val="24"/>
          <w:szCs w:val="24"/>
        </w:rPr>
        <w:t>“</w:t>
      </w:r>
      <w:r w:rsidRPr="00970D06">
        <w:rPr>
          <w:rFonts w:cs="Arial"/>
          <w:sz w:val="24"/>
          <w:szCs w:val="24"/>
        </w:rPr>
        <w:t xml:space="preserve">, s uvedením </w:t>
      </w:r>
      <w:r w:rsidRPr="00970D06">
        <w:rPr>
          <w:rFonts w:cs="Arial"/>
          <w:sz w:val="24"/>
          <w:szCs w:val="24"/>
        </w:rPr>
        <w:lastRenderedPageBreak/>
        <w:t>konkrétních termínů</w:t>
      </w:r>
      <w:r w:rsidR="0036510A" w:rsidRPr="00970D06">
        <w:rPr>
          <w:rFonts w:cs="Arial"/>
          <w:sz w:val="24"/>
          <w:szCs w:val="24"/>
        </w:rPr>
        <w:t xml:space="preserve">. Dodavatel </w:t>
      </w:r>
      <w:r w:rsidRPr="00970D06">
        <w:rPr>
          <w:rFonts w:cs="Arial"/>
          <w:sz w:val="24"/>
          <w:szCs w:val="24"/>
        </w:rPr>
        <w:t>vhodným způsobem může rozšířit kritické milníky o další aktivity, které mohou být pro projekt klíčové.</w:t>
      </w:r>
      <w:r w:rsidRPr="00970D06">
        <w:rPr>
          <w:rFonts w:eastAsia="Calibri" w:cs="Arial"/>
          <w:sz w:val="24"/>
          <w:szCs w:val="24"/>
        </w:rPr>
        <w:t xml:space="preserve">  </w:t>
      </w:r>
    </w:p>
    <w:p w14:paraId="35FE74E7" w14:textId="138677C6" w:rsidR="007B3608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  <w:u w:val="single"/>
        </w:rPr>
        <w:t>Detailní popis navrhovaného seznámení</w:t>
      </w:r>
      <w:r w:rsidRPr="00970D06">
        <w:rPr>
          <w:rFonts w:cs="Arial"/>
          <w:sz w:val="24"/>
          <w:szCs w:val="24"/>
        </w:rPr>
        <w:t xml:space="preserve"> s funkcionalitami, obsluhou dodávaného zařízení a budoucím provozem</w:t>
      </w:r>
      <w:r w:rsidR="00D40C05" w:rsidRPr="00970D06">
        <w:rPr>
          <w:rFonts w:cs="Arial"/>
          <w:sz w:val="24"/>
          <w:szCs w:val="24"/>
        </w:rPr>
        <w:t>.</w:t>
      </w:r>
    </w:p>
    <w:p w14:paraId="7DD78979" w14:textId="054057A6" w:rsidR="007B3608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3DCE3E9C">
        <w:rPr>
          <w:rFonts w:eastAsia="Calibri" w:cs="Arial"/>
          <w:b/>
          <w:bCs/>
          <w:sz w:val="24"/>
          <w:szCs w:val="24"/>
        </w:rPr>
        <w:t>Zajištění projektového vedení</w:t>
      </w:r>
      <w:r w:rsidRPr="3DCE3E9C">
        <w:rPr>
          <w:rFonts w:eastAsia="Calibri" w:cs="Arial"/>
          <w:sz w:val="24"/>
          <w:szCs w:val="24"/>
        </w:rPr>
        <w:t xml:space="preserve"> </w:t>
      </w:r>
      <w:r w:rsidRPr="3DCE3E9C">
        <w:rPr>
          <w:rFonts w:cs="Arial"/>
          <w:sz w:val="24"/>
          <w:szCs w:val="24"/>
        </w:rPr>
        <w:t xml:space="preserve">realizace předmětu plnění ze strany </w:t>
      </w:r>
      <w:r w:rsidR="00ED599F" w:rsidRPr="3DCE3E9C">
        <w:rPr>
          <w:rFonts w:cs="Arial"/>
          <w:sz w:val="24"/>
          <w:szCs w:val="24"/>
        </w:rPr>
        <w:t>D</w:t>
      </w:r>
      <w:r w:rsidR="0036510A" w:rsidRPr="3DCE3E9C">
        <w:rPr>
          <w:rFonts w:cs="Arial"/>
          <w:sz w:val="24"/>
          <w:szCs w:val="24"/>
        </w:rPr>
        <w:t xml:space="preserve">odavatele </w:t>
      </w:r>
      <w:r w:rsidRPr="3DCE3E9C">
        <w:rPr>
          <w:rFonts w:cs="Arial"/>
          <w:sz w:val="24"/>
          <w:szCs w:val="24"/>
        </w:rPr>
        <w:t xml:space="preserve">a jeho případných </w:t>
      </w:r>
      <w:r w:rsidR="0036510A" w:rsidRPr="3DCE3E9C">
        <w:rPr>
          <w:rFonts w:cs="Arial"/>
          <w:sz w:val="24"/>
          <w:szCs w:val="24"/>
        </w:rPr>
        <w:t>pod</w:t>
      </w:r>
      <w:r w:rsidRPr="3DCE3E9C">
        <w:rPr>
          <w:rFonts w:cs="Arial"/>
          <w:sz w:val="24"/>
          <w:szCs w:val="24"/>
        </w:rPr>
        <w:t xml:space="preserve">dodavatelů. </w:t>
      </w:r>
      <w:r w:rsidRPr="3DCE3E9C">
        <w:rPr>
          <w:rFonts w:eastAsia="Calibri" w:cs="Arial"/>
          <w:sz w:val="24"/>
          <w:szCs w:val="24"/>
        </w:rPr>
        <w:t xml:space="preserve"> </w:t>
      </w:r>
    </w:p>
    <w:p w14:paraId="788F0BAB" w14:textId="106F3B4C" w:rsidR="00D40C05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3DCE3E9C">
        <w:rPr>
          <w:rFonts w:eastAsia="Calibri" w:cs="Arial"/>
          <w:b/>
          <w:bCs/>
          <w:sz w:val="24"/>
          <w:szCs w:val="24"/>
        </w:rPr>
        <w:t>Vývoj, implementace a nastavení</w:t>
      </w:r>
      <w:r w:rsidRPr="3DCE3E9C">
        <w:rPr>
          <w:rFonts w:eastAsia="Calibri" w:cs="Arial"/>
          <w:sz w:val="24"/>
          <w:szCs w:val="24"/>
        </w:rPr>
        <w:t xml:space="preserve"> </w:t>
      </w:r>
      <w:r w:rsidRPr="3DCE3E9C">
        <w:rPr>
          <w:rFonts w:cs="Arial"/>
          <w:sz w:val="24"/>
          <w:szCs w:val="24"/>
        </w:rPr>
        <w:t xml:space="preserve">informačních a komunikačních technologií odpovídající schválenému návrhu řešení uvedenému v Implementační analýze a příprava pro ověření ze </w:t>
      </w:r>
      <w:r w:rsidRPr="3DCE3E9C">
        <w:rPr>
          <w:rFonts w:eastAsia="Calibri" w:cs="Arial"/>
          <w:sz w:val="24"/>
          <w:szCs w:val="24"/>
        </w:rPr>
        <w:t>s</w:t>
      </w:r>
      <w:r w:rsidRPr="3DCE3E9C">
        <w:rPr>
          <w:rFonts w:cs="Arial"/>
          <w:sz w:val="24"/>
          <w:szCs w:val="24"/>
        </w:rPr>
        <w:t xml:space="preserve">trany </w:t>
      </w:r>
      <w:r w:rsidR="00ED599F" w:rsidRPr="3DCE3E9C">
        <w:rPr>
          <w:rFonts w:cs="Arial"/>
          <w:sz w:val="24"/>
          <w:szCs w:val="24"/>
        </w:rPr>
        <w:t>Objednatele</w:t>
      </w:r>
      <w:r w:rsidRPr="3DCE3E9C">
        <w:rPr>
          <w:rFonts w:cs="Arial"/>
          <w:sz w:val="24"/>
          <w:szCs w:val="24"/>
        </w:rPr>
        <w:t xml:space="preserve">, alespoň v následujícím rozsahu: </w:t>
      </w:r>
      <w:r w:rsidRPr="3DCE3E9C">
        <w:rPr>
          <w:rFonts w:eastAsia="Calibri" w:cs="Arial"/>
          <w:sz w:val="24"/>
          <w:szCs w:val="24"/>
        </w:rPr>
        <w:t xml:space="preserve"> </w:t>
      </w:r>
    </w:p>
    <w:p w14:paraId="44A3D015" w14:textId="6726DEF3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Vývoj na straně </w:t>
      </w:r>
      <w:r w:rsidR="00ED599F" w:rsidRPr="00970D06">
        <w:rPr>
          <w:rFonts w:cs="Arial"/>
          <w:sz w:val="24"/>
          <w:szCs w:val="24"/>
        </w:rPr>
        <w:t>D</w:t>
      </w:r>
      <w:r w:rsidR="0036510A" w:rsidRPr="00970D06">
        <w:rPr>
          <w:rFonts w:cs="Arial"/>
          <w:sz w:val="24"/>
          <w:szCs w:val="24"/>
        </w:rPr>
        <w:t>odavatele</w:t>
      </w:r>
      <w:r w:rsidRPr="00970D06">
        <w:rPr>
          <w:rFonts w:cs="Arial"/>
          <w:sz w:val="24"/>
          <w:szCs w:val="24"/>
        </w:rPr>
        <w:t xml:space="preserve"> –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vývoj jednotlivých systémů, úpravy existujících produktů, jejich parametrizace a nastavení, vývoj </w:t>
      </w:r>
      <w:r w:rsidR="007B57DF" w:rsidRPr="00970D06">
        <w:rPr>
          <w:rFonts w:cs="Arial"/>
          <w:sz w:val="24"/>
          <w:szCs w:val="24"/>
        </w:rPr>
        <w:br/>
      </w:r>
      <w:r w:rsidRPr="00970D06">
        <w:rPr>
          <w:rFonts w:cs="Arial"/>
          <w:sz w:val="24"/>
          <w:szCs w:val="24"/>
        </w:rPr>
        <w:t xml:space="preserve">a ověřování integračních rozhraní, součinnost se třetími stranami </w:t>
      </w:r>
      <w:r w:rsidR="007B57DF" w:rsidRPr="00970D06">
        <w:rPr>
          <w:rFonts w:cs="Arial"/>
          <w:sz w:val="24"/>
          <w:szCs w:val="24"/>
        </w:rPr>
        <w:br/>
      </w:r>
      <w:r w:rsidRPr="00970D06">
        <w:rPr>
          <w:rFonts w:cs="Arial"/>
          <w:sz w:val="24"/>
          <w:szCs w:val="24"/>
        </w:rPr>
        <w:t xml:space="preserve">v souvisejících oblastech. </w:t>
      </w:r>
      <w:r w:rsidRPr="00970D06">
        <w:rPr>
          <w:rFonts w:eastAsia="Calibri" w:cs="Arial"/>
          <w:sz w:val="24"/>
          <w:szCs w:val="24"/>
        </w:rPr>
        <w:t xml:space="preserve"> </w:t>
      </w:r>
    </w:p>
    <w:p w14:paraId="6BBC9D13" w14:textId="3DB84163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Instalace a implementace do prostředí </w:t>
      </w:r>
      <w:r w:rsidR="00E46216" w:rsidRPr="00970D06">
        <w:rPr>
          <w:rFonts w:cs="Arial"/>
          <w:sz w:val="24"/>
          <w:szCs w:val="24"/>
        </w:rPr>
        <w:t>Objednatele</w:t>
      </w:r>
      <w:r w:rsidR="0036510A" w:rsidRPr="00970D06">
        <w:rPr>
          <w:rFonts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v testovacím režimu. </w:t>
      </w:r>
      <w:r w:rsidRPr="00970D06">
        <w:rPr>
          <w:rFonts w:eastAsia="Calibri" w:cs="Arial"/>
          <w:sz w:val="24"/>
          <w:szCs w:val="24"/>
        </w:rPr>
        <w:t xml:space="preserve"> </w:t>
      </w:r>
    </w:p>
    <w:p w14:paraId="00846D46" w14:textId="0534F952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Interní ověření na straně </w:t>
      </w:r>
      <w:r w:rsidR="00E46216" w:rsidRPr="00970D06">
        <w:rPr>
          <w:rFonts w:cs="Arial"/>
          <w:sz w:val="24"/>
          <w:szCs w:val="24"/>
        </w:rPr>
        <w:t>D</w:t>
      </w:r>
      <w:r w:rsidR="0036510A" w:rsidRPr="00970D06">
        <w:rPr>
          <w:rFonts w:cs="Arial"/>
          <w:sz w:val="24"/>
          <w:szCs w:val="24"/>
        </w:rPr>
        <w:t xml:space="preserve">odavatele </w:t>
      </w:r>
      <w:r w:rsidRPr="00970D06">
        <w:rPr>
          <w:rFonts w:cs="Arial"/>
          <w:sz w:val="24"/>
          <w:szCs w:val="24"/>
        </w:rPr>
        <w:t xml:space="preserve">a příprava podkladů pro ověření na straně </w:t>
      </w:r>
      <w:r w:rsidR="00E46216" w:rsidRPr="00970D06">
        <w:rPr>
          <w:rFonts w:cs="Arial"/>
          <w:sz w:val="24"/>
          <w:szCs w:val="24"/>
        </w:rPr>
        <w:t xml:space="preserve">Objednatele </w:t>
      </w:r>
      <w:r w:rsidRPr="00970D06">
        <w:rPr>
          <w:rFonts w:cs="Arial"/>
          <w:sz w:val="24"/>
          <w:szCs w:val="24"/>
        </w:rPr>
        <w:t xml:space="preserve">(dokumentace, organizace testování a další). </w:t>
      </w:r>
      <w:r w:rsidRPr="00970D06">
        <w:rPr>
          <w:rFonts w:eastAsia="Calibri" w:cs="Arial"/>
          <w:sz w:val="24"/>
          <w:szCs w:val="24"/>
        </w:rPr>
        <w:t xml:space="preserve"> </w:t>
      </w:r>
    </w:p>
    <w:p w14:paraId="72DA4237" w14:textId="77777777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Příprava a naplnění základních dat –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z integračních úloh, číselníky, uživatelé a další. </w:t>
      </w:r>
    </w:p>
    <w:p w14:paraId="65B3673D" w14:textId="6F37B5B6" w:rsidR="007B3608" w:rsidRPr="00970D06" w:rsidRDefault="007B3608" w:rsidP="00D40C05">
      <w:pPr>
        <w:spacing w:line="240" w:lineRule="auto"/>
        <w:ind w:left="1080" w:right="57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Provedením těchto činností bude zajištěna připravenost pro ověření ze strany </w:t>
      </w:r>
      <w:r w:rsidR="00E46216" w:rsidRPr="00970D06">
        <w:rPr>
          <w:rFonts w:cs="Arial"/>
          <w:sz w:val="24"/>
          <w:szCs w:val="24"/>
        </w:rPr>
        <w:t>Objednatele</w:t>
      </w:r>
      <w:r w:rsidRPr="00970D06">
        <w:rPr>
          <w:rFonts w:cs="Arial"/>
          <w:sz w:val="24"/>
          <w:szCs w:val="24"/>
        </w:rPr>
        <w:t>.</w:t>
      </w:r>
    </w:p>
    <w:p w14:paraId="62548438" w14:textId="5943F61B" w:rsidR="00D40C05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eastAsia="Calibri" w:cs="Arial"/>
          <w:b/>
          <w:sz w:val="24"/>
          <w:szCs w:val="24"/>
        </w:rPr>
        <w:t>Dodávka předmětu plnění</w:t>
      </w:r>
      <w:r w:rsidRPr="00970D06">
        <w:rPr>
          <w:rFonts w:cs="Arial"/>
          <w:sz w:val="24"/>
          <w:szCs w:val="24"/>
        </w:rPr>
        <w:t xml:space="preserve">. Součástí dodávky musí být instalace, upgrade </w:t>
      </w:r>
      <w:r w:rsidR="007B57DF" w:rsidRPr="00970D06">
        <w:rPr>
          <w:rFonts w:cs="Arial"/>
          <w:sz w:val="24"/>
          <w:szCs w:val="24"/>
        </w:rPr>
        <w:br/>
      </w:r>
      <w:r w:rsidRPr="00970D06">
        <w:rPr>
          <w:rFonts w:cs="Arial"/>
          <w:sz w:val="24"/>
          <w:szCs w:val="24"/>
        </w:rPr>
        <w:t xml:space="preserve">a sestavení předmětu zakázky včetně: </w:t>
      </w:r>
    </w:p>
    <w:p w14:paraId="3A7439A2" w14:textId="0136361C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/>
        <w:contextualSpacing w:val="0"/>
        <w:rPr>
          <w:rFonts w:cs="Arial"/>
          <w:sz w:val="24"/>
          <w:szCs w:val="24"/>
        </w:rPr>
      </w:pPr>
      <w:r w:rsidRPr="00970D06">
        <w:rPr>
          <w:rFonts w:eastAsia="Calibri" w:cs="Arial"/>
          <w:sz w:val="24"/>
          <w:szCs w:val="24"/>
        </w:rPr>
        <w:t>Instalace</w:t>
      </w:r>
      <w:r w:rsidRPr="00970D06">
        <w:rPr>
          <w:rFonts w:cs="Arial"/>
          <w:sz w:val="24"/>
          <w:szCs w:val="24"/>
        </w:rPr>
        <w:t>, upgrade a zahoření HW (pokud je součástí dodávky)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>na místě</w:t>
      </w:r>
      <w:r w:rsidR="0036510A" w:rsidRPr="00970D06">
        <w:rPr>
          <w:rFonts w:cs="Arial"/>
          <w:sz w:val="24"/>
          <w:szCs w:val="24"/>
        </w:rPr>
        <w:t>.</w:t>
      </w:r>
    </w:p>
    <w:p w14:paraId="1EDA7C36" w14:textId="2E1905EE" w:rsidR="00D40C05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/>
        <w:contextualSpacing w:val="0"/>
        <w:rPr>
          <w:rFonts w:cs="Arial"/>
          <w:sz w:val="24"/>
          <w:szCs w:val="24"/>
        </w:rPr>
      </w:pPr>
      <w:r w:rsidRPr="00970D06">
        <w:rPr>
          <w:rFonts w:eastAsia="Calibri" w:cs="Arial"/>
          <w:sz w:val="24"/>
          <w:szCs w:val="24"/>
        </w:rPr>
        <w:t>Instalace a nas</w:t>
      </w:r>
      <w:r w:rsidRPr="00970D06">
        <w:rPr>
          <w:rFonts w:cs="Arial"/>
          <w:sz w:val="24"/>
          <w:szCs w:val="24"/>
        </w:rPr>
        <w:t xml:space="preserve">tavení </w:t>
      </w:r>
      <w:r w:rsidRPr="00970D06">
        <w:rPr>
          <w:rFonts w:eastAsia="Calibri" w:cs="Arial"/>
          <w:sz w:val="24"/>
          <w:szCs w:val="24"/>
        </w:rPr>
        <w:t xml:space="preserve">HW a </w:t>
      </w:r>
      <w:r w:rsidRPr="00970D06">
        <w:rPr>
          <w:rFonts w:cs="Arial"/>
          <w:sz w:val="24"/>
          <w:szCs w:val="24"/>
        </w:rPr>
        <w:t xml:space="preserve">SW budou provedeny kvalifikovanými osobami pro dané typy zařízení a </w:t>
      </w:r>
      <w:r w:rsidRPr="00970D06">
        <w:rPr>
          <w:rFonts w:eastAsia="Calibri" w:cs="Arial"/>
          <w:sz w:val="24"/>
          <w:szCs w:val="24"/>
        </w:rPr>
        <w:t>SW</w:t>
      </w:r>
      <w:r w:rsidR="0036510A" w:rsidRPr="00970D06">
        <w:rPr>
          <w:rFonts w:eastAsia="Calibri" w:cs="Arial"/>
          <w:sz w:val="24"/>
          <w:szCs w:val="24"/>
        </w:rPr>
        <w:t>.</w:t>
      </w:r>
    </w:p>
    <w:p w14:paraId="1FE44982" w14:textId="67414531" w:rsidR="007B3608" w:rsidRPr="00970D06" w:rsidRDefault="007B3608" w:rsidP="00D40C05">
      <w:pPr>
        <w:pStyle w:val="Odstavecseseznamem"/>
        <w:numPr>
          <w:ilvl w:val="1"/>
          <w:numId w:val="46"/>
        </w:numPr>
        <w:spacing w:line="240" w:lineRule="auto"/>
        <w:ind w:right="57"/>
        <w:contextualSpacing w:val="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Nastavení </w:t>
      </w:r>
      <w:r w:rsidRPr="00970D06">
        <w:rPr>
          <w:rFonts w:eastAsia="Calibri" w:cs="Arial"/>
          <w:sz w:val="24"/>
          <w:szCs w:val="24"/>
        </w:rPr>
        <w:t xml:space="preserve">HW, SW, </w:t>
      </w:r>
      <w:r w:rsidRPr="00970D06">
        <w:rPr>
          <w:rFonts w:cs="Arial"/>
          <w:sz w:val="24"/>
          <w:szCs w:val="24"/>
        </w:rPr>
        <w:t>aplikací a integrací</w:t>
      </w:r>
      <w:r w:rsidR="0036510A" w:rsidRPr="00970D06">
        <w:rPr>
          <w:rFonts w:eastAsia="Calibri" w:cs="Arial"/>
          <w:sz w:val="24"/>
          <w:szCs w:val="24"/>
        </w:rPr>
        <w:t>.</w:t>
      </w:r>
    </w:p>
    <w:p w14:paraId="13E4B3EE" w14:textId="1F453DE1" w:rsidR="007B3608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eastAsia="Calibri" w:cs="Arial"/>
          <w:b/>
          <w:sz w:val="24"/>
          <w:szCs w:val="24"/>
        </w:rPr>
        <w:t>Zajištění instalace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eastAsia="Calibri" w:cs="Arial"/>
          <w:b/>
          <w:sz w:val="24"/>
          <w:szCs w:val="24"/>
        </w:rPr>
        <w:t>všech součástí dodávky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v určených lokalitách </w:t>
      </w:r>
      <w:r w:rsidR="007B57DF" w:rsidRPr="00970D06">
        <w:rPr>
          <w:rFonts w:cs="Arial"/>
          <w:sz w:val="24"/>
          <w:szCs w:val="24"/>
        </w:rPr>
        <w:br/>
      </w:r>
      <w:r w:rsidRPr="00970D06">
        <w:rPr>
          <w:rFonts w:cs="Arial"/>
          <w:sz w:val="24"/>
          <w:szCs w:val="24"/>
        </w:rPr>
        <w:t xml:space="preserve">a prostorách </w:t>
      </w:r>
      <w:r w:rsidR="0082389A" w:rsidRPr="00970D06">
        <w:rPr>
          <w:rFonts w:cs="Arial"/>
          <w:sz w:val="24"/>
          <w:szCs w:val="24"/>
        </w:rPr>
        <w:t>Objednatele</w:t>
      </w:r>
      <w:r w:rsidR="0036510A" w:rsidRPr="00970D06">
        <w:rPr>
          <w:rFonts w:cs="Arial"/>
          <w:sz w:val="24"/>
          <w:szCs w:val="24"/>
        </w:rPr>
        <w:t>.</w:t>
      </w:r>
    </w:p>
    <w:p w14:paraId="47D771AD" w14:textId="22D59DCC" w:rsidR="007B3608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eastAsia="Calibri" w:cs="Arial"/>
          <w:b/>
          <w:sz w:val="24"/>
          <w:szCs w:val="24"/>
        </w:rPr>
        <w:t>Zajištění instalace a připojení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k zařízením a technickým prostředkům zajištěným </w:t>
      </w:r>
      <w:r w:rsidR="0082389A" w:rsidRPr="00970D06">
        <w:rPr>
          <w:rFonts w:cs="Arial"/>
          <w:sz w:val="24"/>
          <w:szCs w:val="24"/>
        </w:rPr>
        <w:t>Objednatelem</w:t>
      </w:r>
      <w:r w:rsidR="0036510A" w:rsidRPr="00970D06">
        <w:rPr>
          <w:rFonts w:eastAsia="Calibri" w:cs="Arial"/>
          <w:sz w:val="24"/>
          <w:szCs w:val="24"/>
        </w:rPr>
        <w:t>.</w:t>
      </w:r>
    </w:p>
    <w:p w14:paraId="2F30C6E0" w14:textId="06C4DE67" w:rsidR="007B3608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00970D06">
        <w:rPr>
          <w:rFonts w:eastAsia="Calibri" w:cs="Arial"/>
          <w:b/>
          <w:sz w:val="24"/>
          <w:szCs w:val="24"/>
        </w:rPr>
        <w:t>Převedení systémů do zkušebního</w:t>
      </w:r>
      <w:r w:rsidR="00A22304" w:rsidRPr="00970D06">
        <w:rPr>
          <w:rFonts w:eastAsia="Calibri" w:cs="Arial"/>
          <w:b/>
          <w:sz w:val="24"/>
          <w:szCs w:val="24"/>
        </w:rPr>
        <w:t xml:space="preserve"> a</w:t>
      </w:r>
      <w:r w:rsidRPr="00970D06">
        <w:rPr>
          <w:rFonts w:eastAsia="Calibri" w:cs="Arial"/>
          <w:b/>
          <w:sz w:val="24"/>
          <w:szCs w:val="24"/>
        </w:rPr>
        <w:t xml:space="preserve"> </w:t>
      </w:r>
      <w:r w:rsidR="00490B84" w:rsidRPr="00970D06">
        <w:rPr>
          <w:rFonts w:eastAsia="Calibri" w:cs="Arial"/>
          <w:b/>
          <w:sz w:val="24"/>
          <w:szCs w:val="24"/>
        </w:rPr>
        <w:t>pilotního</w:t>
      </w:r>
      <w:r w:rsidR="00A22304" w:rsidRPr="00970D06">
        <w:rPr>
          <w:rFonts w:eastAsia="Calibri" w:cs="Arial"/>
          <w:b/>
          <w:sz w:val="24"/>
          <w:szCs w:val="24"/>
        </w:rPr>
        <w:t xml:space="preserve"> </w:t>
      </w:r>
      <w:r w:rsidRPr="00970D06">
        <w:rPr>
          <w:rFonts w:eastAsia="Calibri" w:cs="Arial"/>
          <w:b/>
          <w:sz w:val="24"/>
          <w:szCs w:val="24"/>
        </w:rPr>
        <w:t>provozu</w:t>
      </w:r>
      <w:r w:rsidRPr="00970D06">
        <w:rPr>
          <w:rFonts w:eastAsia="Calibri"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>a plná podpora uživatelů v rámci zkušebního provozu včetně technické podpory. V této etapě budou realizována požadovaná seznámení</w:t>
      </w:r>
      <w:r w:rsidR="00A22304" w:rsidRPr="00970D06">
        <w:rPr>
          <w:rFonts w:cs="Arial"/>
          <w:sz w:val="24"/>
          <w:szCs w:val="24"/>
        </w:rPr>
        <w:t xml:space="preserve"> </w:t>
      </w:r>
      <w:r w:rsidRPr="00970D06">
        <w:rPr>
          <w:rFonts w:cs="Arial"/>
          <w:sz w:val="24"/>
          <w:szCs w:val="24"/>
        </w:rPr>
        <w:t xml:space="preserve">s funkcionalitami, obsluhou dodávaného zařízení a budoucím provozem. </w:t>
      </w:r>
      <w:r w:rsidRPr="00970D06">
        <w:rPr>
          <w:rFonts w:eastAsia="Calibri" w:cs="Arial"/>
          <w:sz w:val="24"/>
          <w:szCs w:val="24"/>
        </w:rPr>
        <w:t xml:space="preserve"> </w:t>
      </w:r>
    </w:p>
    <w:p w14:paraId="7D4A4EB8" w14:textId="363680BA" w:rsidR="007B3608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eastAsia="Calibri" w:cs="Arial"/>
          <w:bCs/>
          <w:sz w:val="24"/>
          <w:szCs w:val="24"/>
        </w:rPr>
      </w:pPr>
      <w:r w:rsidRPr="00970D06">
        <w:rPr>
          <w:rFonts w:eastAsia="Calibri" w:cs="Arial"/>
          <w:b/>
          <w:sz w:val="24"/>
          <w:szCs w:val="24"/>
        </w:rPr>
        <w:t xml:space="preserve">Zpracování dokumentace skutečného provedení, systémové a provozní dokumentace – </w:t>
      </w:r>
      <w:r w:rsidRPr="00970D06">
        <w:rPr>
          <w:rFonts w:eastAsia="Calibri" w:cs="Arial"/>
          <w:bCs/>
          <w:sz w:val="24"/>
          <w:szCs w:val="24"/>
        </w:rPr>
        <w:t>součástí předmětu plnění je zajištění systémové a provozní dokumentace související s realizací předmětu plnění</w:t>
      </w:r>
      <w:r w:rsidR="0036510A" w:rsidRPr="00970D06">
        <w:rPr>
          <w:rFonts w:eastAsia="Calibri" w:cs="Arial"/>
          <w:bCs/>
          <w:sz w:val="24"/>
          <w:szCs w:val="24"/>
        </w:rPr>
        <w:t>.</w:t>
      </w:r>
    </w:p>
    <w:p w14:paraId="6D994B83" w14:textId="3BED9C7A" w:rsidR="007B3608" w:rsidRPr="00970D06" w:rsidRDefault="007B3608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eastAsia="Calibri" w:cs="Arial"/>
          <w:sz w:val="24"/>
          <w:szCs w:val="24"/>
        </w:rPr>
      </w:pPr>
      <w:r w:rsidRPr="3DCE3E9C">
        <w:rPr>
          <w:rFonts w:eastAsia="Calibri" w:cs="Arial"/>
          <w:b/>
          <w:bCs/>
          <w:sz w:val="24"/>
          <w:szCs w:val="24"/>
        </w:rPr>
        <w:lastRenderedPageBreak/>
        <w:t>Provedení akceptačních testů.</w:t>
      </w:r>
      <w:r w:rsidRPr="3DCE3E9C">
        <w:rPr>
          <w:rFonts w:eastAsia="Calibri" w:cs="Arial"/>
          <w:sz w:val="24"/>
          <w:szCs w:val="24"/>
        </w:rPr>
        <w:t xml:space="preserve"> </w:t>
      </w:r>
      <w:r w:rsidR="00B028E2" w:rsidRPr="3DCE3E9C">
        <w:rPr>
          <w:rFonts w:cs="Arial"/>
          <w:sz w:val="24"/>
          <w:szCs w:val="24"/>
        </w:rPr>
        <w:t xml:space="preserve">Dodavatel </w:t>
      </w:r>
      <w:r w:rsidRPr="3DCE3E9C">
        <w:rPr>
          <w:rFonts w:cs="Arial"/>
          <w:sz w:val="24"/>
          <w:szCs w:val="24"/>
        </w:rPr>
        <w:t>je povinen kompletně připravit podklady pro akceptaci dodaného řešení. Součástí akceptace bude akceptační protokol a kompletní předávací dokumentace. Viz bod akceptační řízení</w:t>
      </w:r>
      <w:r w:rsidR="00494EE2" w:rsidRPr="3DCE3E9C">
        <w:rPr>
          <w:rFonts w:cs="Arial"/>
          <w:sz w:val="24"/>
          <w:szCs w:val="24"/>
        </w:rPr>
        <w:t>.</w:t>
      </w:r>
    </w:p>
    <w:p w14:paraId="264C6FA7" w14:textId="6A55C0DC" w:rsidR="00494EE2" w:rsidRPr="00970D06" w:rsidRDefault="00494EE2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eastAsia="Calibri" w:cs="Arial"/>
          <w:bCs/>
          <w:sz w:val="24"/>
          <w:szCs w:val="24"/>
        </w:rPr>
      </w:pPr>
      <w:r w:rsidRPr="00970D06">
        <w:rPr>
          <w:rFonts w:eastAsia="Calibri" w:cs="Arial"/>
          <w:b/>
          <w:sz w:val="24"/>
          <w:szCs w:val="24"/>
        </w:rPr>
        <w:t xml:space="preserve">Součinnost při napojení subjektu </w:t>
      </w:r>
      <w:r w:rsidR="00AB7E64" w:rsidRPr="00970D06">
        <w:rPr>
          <w:rFonts w:eastAsia="Calibri" w:cs="Arial"/>
          <w:b/>
          <w:sz w:val="24"/>
          <w:szCs w:val="24"/>
        </w:rPr>
        <w:t>Objednatele</w:t>
      </w:r>
      <w:r w:rsidRPr="00970D06">
        <w:rPr>
          <w:rFonts w:eastAsia="Calibri" w:cs="Arial"/>
          <w:b/>
          <w:sz w:val="24"/>
          <w:szCs w:val="24"/>
        </w:rPr>
        <w:t xml:space="preserve"> do ekosystému interoperability.</w:t>
      </w:r>
      <w:r w:rsidRPr="00970D06">
        <w:rPr>
          <w:rFonts w:eastAsia="Calibri" w:cs="Arial"/>
          <w:bCs/>
          <w:sz w:val="24"/>
          <w:szCs w:val="24"/>
        </w:rPr>
        <w:t xml:space="preserve"> </w:t>
      </w:r>
      <w:r w:rsidR="00090F81" w:rsidRPr="00970D06">
        <w:rPr>
          <w:rFonts w:cs="Arial"/>
          <w:sz w:val="24"/>
          <w:szCs w:val="24"/>
        </w:rPr>
        <w:t xml:space="preserve">Dodavatel </w:t>
      </w:r>
      <w:r w:rsidRPr="00970D06">
        <w:rPr>
          <w:rFonts w:eastAsia="Calibri" w:cs="Arial"/>
          <w:bCs/>
          <w:sz w:val="24"/>
          <w:szCs w:val="24"/>
        </w:rPr>
        <w:t xml:space="preserve">poskytne </w:t>
      </w:r>
      <w:r w:rsidR="006A70DE" w:rsidRPr="00970D06">
        <w:rPr>
          <w:rFonts w:eastAsia="Calibri" w:cs="Arial"/>
          <w:bCs/>
          <w:sz w:val="24"/>
          <w:szCs w:val="24"/>
        </w:rPr>
        <w:t>O</w:t>
      </w:r>
      <w:r w:rsidRPr="00970D06">
        <w:rPr>
          <w:rFonts w:eastAsia="Calibri" w:cs="Arial"/>
          <w:bCs/>
          <w:sz w:val="24"/>
          <w:szCs w:val="24"/>
        </w:rPr>
        <w:t xml:space="preserve">bjednateli součinnost nezbytnou pro úspěšné napojení subjektu </w:t>
      </w:r>
      <w:r w:rsidR="005D3662" w:rsidRPr="00970D06">
        <w:rPr>
          <w:rFonts w:eastAsia="Calibri" w:cs="Arial"/>
          <w:bCs/>
          <w:sz w:val="24"/>
          <w:szCs w:val="24"/>
        </w:rPr>
        <w:t xml:space="preserve">Objednatele </w:t>
      </w:r>
      <w:r w:rsidRPr="00970D06">
        <w:rPr>
          <w:rFonts w:eastAsia="Calibri" w:cs="Arial"/>
          <w:bCs/>
          <w:sz w:val="24"/>
          <w:szCs w:val="24"/>
        </w:rPr>
        <w:t xml:space="preserve">do ekosystému interoperability dle aktuálních požadavků Ministerstva zdravotnictví ČR / NCEZ. Dodavatel zpracuje Žádost o napojení subjektu do ekosystému interoperability, poskytne nezbytnou součinnost při ověření napojení </w:t>
      </w:r>
      <w:r w:rsidR="0075164E" w:rsidRPr="00970D06">
        <w:rPr>
          <w:rFonts w:eastAsia="Calibri" w:cs="Arial"/>
          <w:bCs/>
          <w:sz w:val="24"/>
          <w:szCs w:val="24"/>
        </w:rPr>
        <w:t xml:space="preserve">Objednatele </w:t>
      </w:r>
      <w:r w:rsidRPr="00970D06">
        <w:rPr>
          <w:rFonts w:eastAsia="Calibri" w:cs="Arial"/>
          <w:bCs/>
          <w:sz w:val="24"/>
          <w:szCs w:val="24"/>
        </w:rPr>
        <w:t>a při testování požadovaných funkcionalit (</w:t>
      </w:r>
      <w:r w:rsidR="0075164E" w:rsidRPr="00970D06">
        <w:rPr>
          <w:rFonts w:eastAsia="Calibri" w:cs="Arial"/>
          <w:bCs/>
          <w:sz w:val="24"/>
          <w:szCs w:val="24"/>
        </w:rPr>
        <w:t>D</w:t>
      </w:r>
      <w:r w:rsidRPr="00970D06">
        <w:rPr>
          <w:rFonts w:eastAsia="Calibri" w:cs="Arial"/>
          <w:bCs/>
          <w:sz w:val="24"/>
          <w:szCs w:val="24"/>
        </w:rPr>
        <w:t>odavatel určí nějakou odpovědnou osobu, která bude povinna s Ministerstvem zdravotnictví / NCEZ při testování komunikovat), případně poskytne další potřebnou součinnost.</w:t>
      </w:r>
    </w:p>
    <w:p w14:paraId="2CF2D508" w14:textId="7171D4D7" w:rsidR="007B3608" w:rsidRPr="00970D06" w:rsidRDefault="007B3608" w:rsidP="007B57DF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3DCE3E9C">
        <w:rPr>
          <w:rFonts w:eastAsia="Calibri" w:cs="Arial"/>
          <w:b/>
          <w:bCs/>
          <w:sz w:val="24"/>
          <w:szCs w:val="24"/>
        </w:rPr>
        <w:t>Uvedení systému do produkčního provozu</w:t>
      </w:r>
      <w:r w:rsidRPr="3DCE3E9C">
        <w:rPr>
          <w:rFonts w:cs="Arial"/>
          <w:sz w:val="24"/>
          <w:szCs w:val="24"/>
        </w:rPr>
        <w:t>, zajištění potřebných nastavení</w:t>
      </w:r>
      <w:r w:rsidR="1E643CF8" w:rsidRPr="3DCE3E9C">
        <w:rPr>
          <w:rFonts w:cs="Arial"/>
          <w:sz w:val="24"/>
          <w:szCs w:val="24"/>
        </w:rPr>
        <w:t xml:space="preserve"> </w:t>
      </w:r>
      <w:r w:rsidRPr="3DCE3E9C">
        <w:rPr>
          <w:rFonts w:cs="Arial"/>
          <w:sz w:val="24"/>
          <w:szCs w:val="24"/>
        </w:rPr>
        <w:t xml:space="preserve">a přístupů pro všechny pracovníky </w:t>
      </w:r>
      <w:r w:rsidR="006A70DE" w:rsidRPr="3DCE3E9C">
        <w:rPr>
          <w:rFonts w:eastAsia="Calibri" w:cs="Arial"/>
          <w:sz w:val="24"/>
          <w:szCs w:val="24"/>
        </w:rPr>
        <w:t>Objednatele</w:t>
      </w:r>
      <w:r w:rsidRPr="3DCE3E9C">
        <w:rPr>
          <w:rFonts w:cs="Arial"/>
          <w:sz w:val="24"/>
          <w:szCs w:val="24"/>
        </w:rPr>
        <w:t xml:space="preserve">, minimalizace dopadů na provoz </w:t>
      </w:r>
      <w:r w:rsidR="006A70DE" w:rsidRPr="3DCE3E9C">
        <w:rPr>
          <w:rFonts w:eastAsia="Calibri" w:cs="Arial"/>
          <w:sz w:val="24"/>
          <w:szCs w:val="24"/>
        </w:rPr>
        <w:t xml:space="preserve">Objednatele </w:t>
      </w:r>
      <w:r w:rsidRPr="3DCE3E9C">
        <w:rPr>
          <w:rFonts w:cs="Arial"/>
          <w:sz w:val="24"/>
          <w:szCs w:val="24"/>
        </w:rPr>
        <w:t>při přechodu</w:t>
      </w:r>
      <w:r w:rsidR="007B57DF" w:rsidRPr="3DCE3E9C">
        <w:rPr>
          <w:rFonts w:cs="Arial"/>
          <w:sz w:val="24"/>
          <w:szCs w:val="24"/>
        </w:rPr>
        <w:t xml:space="preserve"> </w:t>
      </w:r>
      <w:r w:rsidRPr="3DCE3E9C">
        <w:rPr>
          <w:rFonts w:cs="Arial"/>
          <w:sz w:val="24"/>
          <w:szCs w:val="24"/>
        </w:rPr>
        <w:t>a zvýšená podpora bezprostředně po</w:t>
      </w:r>
      <w:r w:rsidRPr="3DCE3E9C">
        <w:rPr>
          <w:rFonts w:eastAsia="Calibri" w:cs="Arial"/>
          <w:sz w:val="24"/>
          <w:szCs w:val="24"/>
        </w:rPr>
        <w:t xml:space="preserve"> </w:t>
      </w:r>
      <w:r w:rsidRPr="3DCE3E9C">
        <w:rPr>
          <w:rFonts w:cs="Arial"/>
          <w:sz w:val="24"/>
          <w:szCs w:val="24"/>
        </w:rPr>
        <w:t>přechodu do produkčního provozu.</w:t>
      </w:r>
    </w:p>
    <w:p w14:paraId="7AE351DE" w14:textId="4FB8EEAF" w:rsidR="007B3608" w:rsidRPr="00970D06" w:rsidRDefault="0821E5C6" w:rsidP="00D40C05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cs="Arial"/>
          <w:sz w:val="24"/>
          <w:szCs w:val="24"/>
        </w:rPr>
      </w:pPr>
      <w:r w:rsidRPr="3DCE3E9C">
        <w:rPr>
          <w:rFonts w:cs="Arial"/>
          <w:b/>
          <w:bCs/>
          <w:sz w:val="24"/>
          <w:szCs w:val="24"/>
        </w:rPr>
        <w:t>D</w:t>
      </w:r>
      <w:r w:rsidR="007B3608" w:rsidRPr="3DCE3E9C">
        <w:rPr>
          <w:rFonts w:cs="Arial"/>
          <w:b/>
          <w:bCs/>
          <w:sz w:val="24"/>
          <w:szCs w:val="24"/>
        </w:rPr>
        <w:t>alší služby</w:t>
      </w:r>
      <w:r w:rsidR="65B2101D" w:rsidRPr="3DCE3E9C">
        <w:rPr>
          <w:rFonts w:cs="Arial"/>
          <w:b/>
          <w:bCs/>
          <w:sz w:val="24"/>
          <w:szCs w:val="24"/>
        </w:rPr>
        <w:t xml:space="preserve"> dle uvážení Dodavatele</w:t>
      </w:r>
      <w:r w:rsidR="007B3608" w:rsidRPr="3DCE3E9C">
        <w:rPr>
          <w:rFonts w:cs="Arial"/>
          <w:sz w:val="24"/>
          <w:szCs w:val="24"/>
        </w:rPr>
        <w:t>, které jsou dle jeho názoru nezbytné pro úspěšnou realizaci</w:t>
      </w:r>
      <w:r w:rsidR="773B5D56" w:rsidRPr="3DCE3E9C">
        <w:rPr>
          <w:rFonts w:cs="Arial"/>
          <w:sz w:val="24"/>
          <w:szCs w:val="24"/>
        </w:rPr>
        <w:t xml:space="preserve"> předmětu plnění</w:t>
      </w:r>
      <w:r w:rsidR="007B3608" w:rsidRPr="3DCE3E9C">
        <w:rPr>
          <w:rFonts w:cs="Arial"/>
          <w:sz w:val="24"/>
          <w:szCs w:val="24"/>
        </w:rPr>
        <w:t xml:space="preserve">. </w:t>
      </w:r>
      <w:r w:rsidR="007B3608" w:rsidRPr="3DCE3E9C">
        <w:rPr>
          <w:rFonts w:eastAsia="Calibri" w:cs="Arial"/>
          <w:sz w:val="24"/>
          <w:szCs w:val="24"/>
        </w:rPr>
        <w:t xml:space="preserve"> </w:t>
      </w:r>
    </w:p>
    <w:p w14:paraId="0426AE79" w14:textId="04371BC5" w:rsidR="0090602A" w:rsidRPr="00970D06" w:rsidRDefault="007B3608" w:rsidP="0090602A">
      <w:pPr>
        <w:pStyle w:val="Odstavecseseznamem"/>
        <w:numPr>
          <w:ilvl w:val="0"/>
          <w:numId w:val="46"/>
        </w:numPr>
        <w:spacing w:line="240" w:lineRule="auto"/>
        <w:ind w:left="714" w:right="57" w:hanging="357"/>
        <w:contextualSpacing w:val="0"/>
        <w:rPr>
          <w:rFonts w:eastAsia="Calibri" w:cs="Arial"/>
          <w:bCs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Veškeré náklady na zajištění služeb souvisejících s realizací předmětu plnění </w:t>
      </w:r>
      <w:r w:rsidRPr="00970D06">
        <w:rPr>
          <w:rFonts w:cs="Arial"/>
          <w:b/>
          <w:bCs/>
          <w:sz w:val="24"/>
          <w:szCs w:val="24"/>
        </w:rPr>
        <w:t>musí být zahrn</w:t>
      </w:r>
      <w:r w:rsidRPr="00970D06">
        <w:rPr>
          <w:rFonts w:eastAsia="Calibri" w:cs="Arial"/>
          <w:b/>
          <w:bCs/>
          <w:sz w:val="24"/>
          <w:szCs w:val="24"/>
        </w:rPr>
        <w:t xml:space="preserve">uty </w:t>
      </w:r>
      <w:r w:rsidRPr="00970D06">
        <w:rPr>
          <w:rFonts w:cs="Arial"/>
          <w:b/>
          <w:bCs/>
          <w:sz w:val="24"/>
          <w:szCs w:val="24"/>
        </w:rPr>
        <w:t xml:space="preserve">v ceně odpovídající části předmětu </w:t>
      </w:r>
      <w:r w:rsidR="0036510A" w:rsidRPr="00970D06">
        <w:rPr>
          <w:rFonts w:cs="Arial"/>
          <w:b/>
          <w:bCs/>
          <w:sz w:val="24"/>
          <w:szCs w:val="24"/>
        </w:rPr>
        <w:t>plnění</w:t>
      </w:r>
      <w:r w:rsidRPr="00970D06">
        <w:rPr>
          <w:rFonts w:cs="Arial"/>
          <w:sz w:val="24"/>
          <w:szCs w:val="24"/>
        </w:rPr>
        <w:t>.</w:t>
      </w:r>
    </w:p>
    <w:p w14:paraId="5C0DE5F5" w14:textId="77777777" w:rsidR="00D40C05" w:rsidRPr="00970D06" w:rsidRDefault="00D40C05" w:rsidP="0036510A">
      <w:pPr>
        <w:rPr>
          <w:rFonts w:cs="Arial"/>
          <w:color w:val="EE0000"/>
          <w:sz w:val="24"/>
          <w:szCs w:val="24"/>
        </w:rPr>
      </w:pPr>
    </w:p>
    <w:p w14:paraId="189ADBAA" w14:textId="77777777" w:rsidR="007B3608" w:rsidRPr="00970D06" w:rsidRDefault="007B3608" w:rsidP="008B7287">
      <w:pPr>
        <w:pStyle w:val="Nadpis2"/>
        <w:rPr>
          <w:color w:val="auto"/>
        </w:rPr>
      </w:pPr>
      <w:bookmarkStart w:id="5" w:name="_Toc202947967"/>
      <w:bookmarkStart w:id="6" w:name="_Toc210233398"/>
      <w:bookmarkStart w:id="7" w:name="_Toc216685032"/>
      <w:r w:rsidRPr="00970D06">
        <w:rPr>
          <w:color w:val="auto"/>
        </w:rPr>
        <w:t>Akceptační řízení</w:t>
      </w:r>
      <w:bookmarkEnd w:id="5"/>
      <w:bookmarkEnd w:id="6"/>
      <w:bookmarkEnd w:id="7"/>
    </w:p>
    <w:p w14:paraId="07E9CCB9" w14:textId="77777777" w:rsidR="007B3608" w:rsidRPr="00970D06" w:rsidRDefault="007B3608" w:rsidP="0036510A">
      <w:pPr>
        <w:spacing w:line="240" w:lineRule="auto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Akceptační procedura probíhá dle následujícího schématu:</w:t>
      </w:r>
    </w:p>
    <w:p w14:paraId="2F5F7F05" w14:textId="688DB790" w:rsidR="007B3608" w:rsidRPr="00970D06" w:rsidRDefault="007B3608" w:rsidP="007B57DF">
      <w:pPr>
        <w:numPr>
          <w:ilvl w:val="0"/>
          <w:numId w:val="15"/>
        </w:numPr>
        <w:tabs>
          <w:tab w:val="clear" w:pos="2160"/>
          <w:tab w:val="num" w:pos="709"/>
        </w:tabs>
        <w:spacing w:line="240" w:lineRule="auto"/>
        <w:ind w:left="709" w:hanging="349"/>
        <w:rPr>
          <w:rFonts w:cs="Arial"/>
          <w:sz w:val="24"/>
          <w:szCs w:val="24"/>
        </w:rPr>
      </w:pPr>
      <w:r w:rsidRPr="00970D06">
        <w:rPr>
          <w:rFonts w:eastAsia="Calibri" w:cs="Arial"/>
          <w:sz w:val="24"/>
          <w:szCs w:val="24"/>
        </w:rPr>
        <w:t xml:space="preserve">Projektový manažer </w:t>
      </w:r>
      <w:r w:rsidR="00ED63F6" w:rsidRPr="00970D06">
        <w:rPr>
          <w:rFonts w:eastAsia="Calibri" w:cs="Arial"/>
          <w:sz w:val="24"/>
          <w:szCs w:val="24"/>
        </w:rPr>
        <w:t>D</w:t>
      </w:r>
      <w:r w:rsidR="0036510A" w:rsidRPr="00970D06">
        <w:rPr>
          <w:rFonts w:eastAsia="Calibri" w:cs="Arial"/>
          <w:sz w:val="24"/>
          <w:szCs w:val="24"/>
        </w:rPr>
        <w:t xml:space="preserve">odavatele </w:t>
      </w:r>
      <w:r w:rsidRPr="00970D06">
        <w:rPr>
          <w:rFonts w:eastAsia="Calibri" w:cs="Arial"/>
          <w:sz w:val="24"/>
          <w:szCs w:val="24"/>
        </w:rPr>
        <w:t xml:space="preserve">písemně vyzve </w:t>
      </w:r>
      <w:r w:rsidR="0036510A" w:rsidRPr="00970D06">
        <w:rPr>
          <w:rFonts w:eastAsia="Calibri" w:cs="Arial"/>
          <w:sz w:val="24"/>
          <w:szCs w:val="24"/>
        </w:rPr>
        <w:t xml:space="preserve">zástupce </w:t>
      </w:r>
      <w:r w:rsidR="00ED63F6" w:rsidRPr="00970D06">
        <w:rPr>
          <w:rFonts w:eastAsia="Calibri" w:cs="Arial"/>
          <w:sz w:val="24"/>
          <w:szCs w:val="24"/>
        </w:rPr>
        <w:t>Objednatele</w:t>
      </w:r>
      <w:r w:rsidR="0036510A" w:rsidRPr="00970D06">
        <w:rPr>
          <w:rFonts w:eastAsia="Calibri" w:cs="Arial"/>
          <w:sz w:val="24"/>
          <w:szCs w:val="24"/>
        </w:rPr>
        <w:t xml:space="preserve"> </w:t>
      </w:r>
      <w:r w:rsidR="007B57DF" w:rsidRPr="00970D06">
        <w:rPr>
          <w:rFonts w:eastAsia="Calibri" w:cs="Arial"/>
          <w:sz w:val="24"/>
          <w:szCs w:val="24"/>
        </w:rPr>
        <w:br/>
      </w:r>
      <w:r w:rsidRPr="00970D06">
        <w:rPr>
          <w:rFonts w:eastAsia="Calibri" w:cs="Arial"/>
          <w:sz w:val="24"/>
          <w:szCs w:val="24"/>
        </w:rPr>
        <w:t>v souladu s Harmonogramem k převzetí plnění do Akceptační procedury dokumentem Výzva k převzetí do akceptační procedury nejméně 5 pracovních dní před zahájením.</w:t>
      </w:r>
      <w:r w:rsidRPr="00970D06">
        <w:rPr>
          <w:rFonts w:cs="Arial"/>
          <w:sz w:val="24"/>
          <w:szCs w:val="24"/>
        </w:rPr>
        <w:t xml:space="preserve"> </w:t>
      </w:r>
    </w:p>
    <w:p w14:paraId="7D98A3ED" w14:textId="04A9C092" w:rsidR="007B3608" w:rsidRPr="00970D06" w:rsidRDefault="007B3608" w:rsidP="00ED63F6">
      <w:pPr>
        <w:numPr>
          <w:ilvl w:val="0"/>
          <w:numId w:val="15"/>
        </w:numPr>
        <w:tabs>
          <w:tab w:val="clear" w:pos="2160"/>
          <w:tab w:val="num" w:pos="709"/>
        </w:tabs>
        <w:spacing w:line="240" w:lineRule="auto"/>
        <w:ind w:left="709" w:hanging="349"/>
        <w:rPr>
          <w:rFonts w:cs="Arial"/>
          <w:sz w:val="24"/>
          <w:szCs w:val="24"/>
        </w:rPr>
      </w:pPr>
      <w:r w:rsidRPr="3DCE3E9C">
        <w:rPr>
          <w:rFonts w:cs="Arial"/>
          <w:sz w:val="24"/>
          <w:szCs w:val="24"/>
        </w:rPr>
        <w:t xml:space="preserve">Při převzetí plnění do Akceptační procedury podepíší obě </w:t>
      </w:r>
      <w:r w:rsidR="005A685D" w:rsidRPr="3DCE3E9C">
        <w:rPr>
          <w:rFonts w:cs="Arial"/>
          <w:sz w:val="24"/>
          <w:szCs w:val="24"/>
        </w:rPr>
        <w:t xml:space="preserve">Smluvní </w:t>
      </w:r>
      <w:r w:rsidRPr="3DCE3E9C">
        <w:rPr>
          <w:rFonts w:cs="Arial"/>
          <w:sz w:val="24"/>
          <w:szCs w:val="24"/>
        </w:rPr>
        <w:t>strany Protokol o převzetí do Akceptační procedury, který připraví Projektový manažer</w:t>
      </w:r>
      <w:r w:rsidR="0036510A" w:rsidRPr="3DCE3E9C">
        <w:rPr>
          <w:rFonts w:cs="Arial"/>
          <w:sz w:val="24"/>
          <w:szCs w:val="24"/>
        </w:rPr>
        <w:t xml:space="preserve"> </w:t>
      </w:r>
      <w:r w:rsidR="00ED63F6" w:rsidRPr="3DCE3E9C">
        <w:rPr>
          <w:rFonts w:cs="Arial"/>
          <w:sz w:val="24"/>
          <w:szCs w:val="24"/>
        </w:rPr>
        <w:t>D</w:t>
      </w:r>
      <w:r w:rsidR="0036510A" w:rsidRPr="3DCE3E9C">
        <w:rPr>
          <w:rFonts w:cs="Arial"/>
          <w:sz w:val="24"/>
          <w:szCs w:val="24"/>
        </w:rPr>
        <w:t>odavatele</w:t>
      </w:r>
      <w:r w:rsidRPr="3DCE3E9C">
        <w:rPr>
          <w:rFonts w:cs="Arial"/>
          <w:sz w:val="24"/>
          <w:szCs w:val="24"/>
        </w:rPr>
        <w:t>.</w:t>
      </w:r>
    </w:p>
    <w:p w14:paraId="63D5B561" w14:textId="771509A0" w:rsidR="007B3608" w:rsidRPr="00970D06" w:rsidRDefault="007B3608" w:rsidP="00ED63F6">
      <w:pPr>
        <w:numPr>
          <w:ilvl w:val="0"/>
          <w:numId w:val="15"/>
        </w:numPr>
        <w:tabs>
          <w:tab w:val="clear" w:pos="2160"/>
          <w:tab w:val="num" w:pos="709"/>
        </w:tabs>
        <w:spacing w:line="240" w:lineRule="auto"/>
        <w:ind w:left="709" w:hanging="349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Pokud </w:t>
      </w:r>
      <w:r w:rsidR="00ED63F6" w:rsidRPr="00970D06">
        <w:rPr>
          <w:rFonts w:eastAsia="Calibri" w:cs="Arial"/>
          <w:sz w:val="24"/>
          <w:szCs w:val="24"/>
        </w:rPr>
        <w:t xml:space="preserve">Objednatel </w:t>
      </w:r>
      <w:r w:rsidRPr="00970D06">
        <w:rPr>
          <w:rFonts w:cs="Arial"/>
          <w:sz w:val="24"/>
          <w:szCs w:val="24"/>
        </w:rPr>
        <w:t>nepřevezme plnění k provedení Akceptační procedury nebo v případě, že nepodepíše na základě řádného předání Protokol o převzetí do Akceptační procedury ve stanoveném termínu, platí, že plnění bylo řádně předáno k provedení Akceptační procedury.</w:t>
      </w:r>
    </w:p>
    <w:p w14:paraId="189C34DD" w14:textId="54734164" w:rsidR="007B3608" w:rsidRPr="00970D06" w:rsidRDefault="0023135C" w:rsidP="007B57DF">
      <w:pPr>
        <w:numPr>
          <w:ilvl w:val="0"/>
          <w:numId w:val="15"/>
        </w:numPr>
        <w:tabs>
          <w:tab w:val="clear" w:pos="2160"/>
          <w:tab w:val="num" w:pos="709"/>
        </w:tabs>
        <w:spacing w:line="240" w:lineRule="auto"/>
        <w:ind w:left="709" w:hanging="349"/>
        <w:rPr>
          <w:rFonts w:cs="Arial"/>
          <w:sz w:val="24"/>
          <w:szCs w:val="24"/>
        </w:rPr>
      </w:pPr>
      <w:r w:rsidRPr="00970D06">
        <w:rPr>
          <w:rFonts w:eastAsia="Calibri" w:cs="Arial"/>
          <w:sz w:val="24"/>
          <w:szCs w:val="24"/>
        </w:rPr>
        <w:t xml:space="preserve">Objednatel </w:t>
      </w:r>
      <w:r w:rsidR="007B3608" w:rsidRPr="00970D06">
        <w:rPr>
          <w:rFonts w:cs="Arial"/>
          <w:sz w:val="24"/>
          <w:szCs w:val="24"/>
        </w:rPr>
        <w:t xml:space="preserve">provede ověření aplikačního řešení v souladu se schválenou testovací strategií a dle specifikace funkčních a technických požadavků. </w:t>
      </w:r>
    </w:p>
    <w:p w14:paraId="3BA4C7F8" w14:textId="7F4D5A0E" w:rsidR="007B3608" w:rsidRPr="00970D06" w:rsidRDefault="0023135C" w:rsidP="0023135C">
      <w:pPr>
        <w:numPr>
          <w:ilvl w:val="0"/>
          <w:numId w:val="15"/>
        </w:numPr>
        <w:tabs>
          <w:tab w:val="clear" w:pos="2160"/>
          <w:tab w:val="num" w:pos="709"/>
        </w:tabs>
        <w:spacing w:line="240" w:lineRule="auto"/>
        <w:ind w:left="709" w:hanging="349"/>
        <w:rPr>
          <w:rFonts w:cs="Arial"/>
          <w:sz w:val="24"/>
          <w:szCs w:val="24"/>
        </w:rPr>
      </w:pPr>
      <w:r w:rsidRPr="3DCE3E9C">
        <w:rPr>
          <w:rFonts w:eastAsia="Calibri" w:cs="Arial"/>
          <w:sz w:val="24"/>
          <w:szCs w:val="24"/>
        </w:rPr>
        <w:t xml:space="preserve">Objednatel </w:t>
      </w:r>
      <w:r w:rsidR="007B3608" w:rsidRPr="3DCE3E9C">
        <w:rPr>
          <w:rFonts w:cs="Arial"/>
          <w:sz w:val="24"/>
          <w:szCs w:val="24"/>
        </w:rPr>
        <w:t xml:space="preserve">je povinen do termínu stanoveného Harmonogramem nebo Protokolem o převzetí do Akceptační procedury předat </w:t>
      </w:r>
      <w:r w:rsidRPr="3DCE3E9C">
        <w:rPr>
          <w:rFonts w:cs="Arial"/>
          <w:sz w:val="24"/>
          <w:szCs w:val="24"/>
        </w:rPr>
        <w:t>D</w:t>
      </w:r>
      <w:r w:rsidR="0036510A" w:rsidRPr="3DCE3E9C">
        <w:rPr>
          <w:rFonts w:cs="Arial"/>
          <w:sz w:val="24"/>
          <w:szCs w:val="24"/>
        </w:rPr>
        <w:t xml:space="preserve">odavateli </w:t>
      </w:r>
      <w:r w:rsidR="007B3608" w:rsidRPr="3DCE3E9C">
        <w:rPr>
          <w:rFonts w:cs="Arial"/>
          <w:sz w:val="24"/>
          <w:szCs w:val="24"/>
        </w:rPr>
        <w:t xml:space="preserve">návrh Akceptačního protokolu obsahujícího veškeré případné Vady zjištěné v průběhu Akceptační procedury včetně jejich kategorizace (viz Kategorizace vad) a míru ne/akceptace plnění </w:t>
      </w:r>
      <w:r w:rsidRPr="3DCE3E9C">
        <w:rPr>
          <w:rFonts w:eastAsia="Calibri" w:cs="Arial"/>
          <w:sz w:val="24"/>
          <w:szCs w:val="24"/>
        </w:rPr>
        <w:t>Objednatelem</w:t>
      </w:r>
      <w:r w:rsidR="007B3608" w:rsidRPr="3DCE3E9C">
        <w:rPr>
          <w:rFonts w:cs="Arial"/>
          <w:sz w:val="24"/>
          <w:szCs w:val="24"/>
        </w:rPr>
        <w:t>:</w:t>
      </w:r>
    </w:p>
    <w:p w14:paraId="3B984C16" w14:textId="7A03D75B" w:rsidR="007B3608" w:rsidRPr="00970D06" w:rsidRDefault="007B3608" w:rsidP="0023135C">
      <w:pPr>
        <w:numPr>
          <w:ilvl w:val="2"/>
          <w:numId w:val="7"/>
        </w:numPr>
        <w:tabs>
          <w:tab w:val="clear" w:pos="2160"/>
          <w:tab w:val="num" w:pos="1418"/>
        </w:tabs>
        <w:spacing w:line="240" w:lineRule="auto"/>
        <w:ind w:left="1418" w:hanging="142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lastRenderedPageBreak/>
        <w:t>Bez výhrad – neobsahuje vady</w:t>
      </w:r>
      <w:r w:rsidR="0036510A" w:rsidRPr="00970D06">
        <w:rPr>
          <w:rFonts w:cs="Arial"/>
          <w:sz w:val="24"/>
          <w:szCs w:val="24"/>
        </w:rPr>
        <w:t>.</w:t>
      </w:r>
    </w:p>
    <w:p w14:paraId="5CABBD69" w14:textId="268982E2" w:rsidR="007B3608" w:rsidRPr="00970D06" w:rsidRDefault="007B3608" w:rsidP="0023135C">
      <w:pPr>
        <w:numPr>
          <w:ilvl w:val="2"/>
          <w:numId w:val="7"/>
        </w:numPr>
        <w:tabs>
          <w:tab w:val="clear" w:pos="2160"/>
          <w:tab w:val="num" w:pos="1418"/>
        </w:tabs>
        <w:spacing w:line="240" w:lineRule="auto"/>
        <w:ind w:left="1418" w:hanging="142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Akceptováno s výhradami – neobsahuje vadu kategorie A a obsahuje méně než 6 vad kat. B</w:t>
      </w:r>
      <w:r w:rsidR="0036510A" w:rsidRPr="00970D06">
        <w:rPr>
          <w:rFonts w:cs="Arial"/>
          <w:sz w:val="24"/>
          <w:szCs w:val="24"/>
        </w:rPr>
        <w:t>.</w:t>
      </w:r>
    </w:p>
    <w:p w14:paraId="438E41AE" w14:textId="09ED2708" w:rsidR="007B3608" w:rsidRPr="00970D06" w:rsidRDefault="007B3608" w:rsidP="0023135C">
      <w:pPr>
        <w:numPr>
          <w:ilvl w:val="2"/>
          <w:numId w:val="7"/>
        </w:numPr>
        <w:tabs>
          <w:tab w:val="clear" w:pos="2160"/>
          <w:tab w:val="num" w:pos="1418"/>
        </w:tabs>
        <w:spacing w:line="240" w:lineRule="auto"/>
        <w:ind w:left="1418" w:hanging="142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Neakceptováno – obsahuje vadu kategorie A nebo</w:t>
      </w:r>
      <w:r w:rsidR="1A84CED4" w:rsidRPr="00970D06">
        <w:rPr>
          <w:rFonts w:cs="Arial"/>
          <w:sz w:val="24"/>
          <w:szCs w:val="24"/>
        </w:rPr>
        <w:t>/nebo</w:t>
      </w:r>
      <w:r w:rsidRPr="00970D06">
        <w:rPr>
          <w:rFonts w:cs="Arial"/>
          <w:sz w:val="24"/>
          <w:szCs w:val="24"/>
        </w:rPr>
        <w:t xml:space="preserve"> </w:t>
      </w:r>
      <w:r w:rsidR="20D1F1C9" w:rsidRPr="00970D06">
        <w:rPr>
          <w:rFonts w:cs="Arial"/>
          <w:sz w:val="24"/>
          <w:szCs w:val="24"/>
        </w:rPr>
        <w:t xml:space="preserve">6 nebo </w:t>
      </w:r>
      <w:r w:rsidRPr="00970D06">
        <w:rPr>
          <w:rFonts w:cs="Arial"/>
          <w:sz w:val="24"/>
          <w:szCs w:val="24"/>
        </w:rPr>
        <w:t>více kategorie B</w:t>
      </w:r>
      <w:r w:rsidR="0036510A" w:rsidRPr="00970D06">
        <w:rPr>
          <w:rFonts w:cs="Arial"/>
          <w:sz w:val="24"/>
          <w:szCs w:val="24"/>
        </w:rPr>
        <w:t>.</w:t>
      </w:r>
    </w:p>
    <w:p w14:paraId="437A9690" w14:textId="485AA882" w:rsidR="007B3608" w:rsidRPr="00970D06" w:rsidRDefault="0036510A" w:rsidP="0090602A">
      <w:pPr>
        <w:spacing w:line="240" w:lineRule="auto"/>
        <w:ind w:left="1068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Zástupci stran </w:t>
      </w:r>
      <w:r w:rsidR="007B3608" w:rsidRPr="00970D06">
        <w:rPr>
          <w:rFonts w:cs="Arial"/>
          <w:sz w:val="24"/>
          <w:szCs w:val="24"/>
        </w:rPr>
        <w:t xml:space="preserve">projednají návrh Akceptačního protokolu a Projektový manažer </w:t>
      </w:r>
      <w:r w:rsidR="0023135C" w:rsidRPr="00970D06">
        <w:rPr>
          <w:rFonts w:cs="Arial"/>
          <w:sz w:val="24"/>
          <w:szCs w:val="24"/>
        </w:rPr>
        <w:t>D</w:t>
      </w:r>
      <w:r w:rsidRPr="00970D06">
        <w:rPr>
          <w:rFonts w:cs="Arial"/>
          <w:sz w:val="24"/>
          <w:szCs w:val="24"/>
        </w:rPr>
        <w:t xml:space="preserve">odavatele </w:t>
      </w:r>
      <w:r w:rsidR="007B3608" w:rsidRPr="00970D06">
        <w:rPr>
          <w:rFonts w:cs="Arial"/>
          <w:sz w:val="24"/>
          <w:szCs w:val="24"/>
        </w:rPr>
        <w:t xml:space="preserve">navrhne lhůty, ve kterých se </w:t>
      </w:r>
      <w:r w:rsidRPr="00970D06">
        <w:rPr>
          <w:rFonts w:cs="Arial"/>
          <w:sz w:val="24"/>
          <w:szCs w:val="24"/>
        </w:rPr>
        <w:t xml:space="preserve">dodavatel </w:t>
      </w:r>
      <w:r w:rsidR="007B3608" w:rsidRPr="00970D06">
        <w:rPr>
          <w:rFonts w:cs="Arial"/>
          <w:sz w:val="24"/>
          <w:szCs w:val="24"/>
        </w:rPr>
        <w:t xml:space="preserve">zavazuje odstranit jednotlivé vady. Po odstranění Vady </w:t>
      </w:r>
      <w:r w:rsidR="0023135C" w:rsidRPr="00970D06">
        <w:rPr>
          <w:rFonts w:eastAsia="Calibri" w:cs="Arial"/>
          <w:sz w:val="24"/>
          <w:szCs w:val="24"/>
        </w:rPr>
        <w:t xml:space="preserve">Objednatel </w:t>
      </w:r>
      <w:r w:rsidR="007B3608" w:rsidRPr="00970D06">
        <w:rPr>
          <w:rFonts w:cs="Arial"/>
          <w:sz w:val="24"/>
          <w:szCs w:val="24"/>
        </w:rPr>
        <w:t>písemně potvrdí její odstranění.</w:t>
      </w:r>
    </w:p>
    <w:p w14:paraId="50EEF0CC" w14:textId="77777777" w:rsidR="007B3608" w:rsidRPr="00970D06" w:rsidRDefault="007B3608" w:rsidP="0036510A">
      <w:pPr>
        <w:numPr>
          <w:ilvl w:val="0"/>
          <w:numId w:val="15"/>
        </w:numPr>
        <w:tabs>
          <w:tab w:val="clear" w:pos="2160"/>
        </w:tabs>
        <w:spacing w:line="240" w:lineRule="auto"/>
        <w:ind w:left="72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K převzetí plnění dochází v případě, že:</w:t>
      </w:r>
    </w:p>
    <w:p w14:paraId="79989DD2" w14:textId="27D3FDFE" w:rsidR="007B3608" w:rsidRPr="00970D06" w:rsidRDefault="0036510A" w:rsidP="0023135C">
      <w:pPr>
        <w:numPr>
          <w:ilvl w:val="0"/>
          <w:numId w:val="14"/>
        </w:numPr>
        <w:tabs>
          <w:tab w:val="clear" w:pos="2160"/>
        </w:tabs>
        <w:spacing w:line="240" w:lineRule="auto"/>
        <w:ind w:left="1418" w:hanging="142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>B</w:t>
      </w:r>
      <w:r w:rsidR="007B3608" w:rsidRPr="00970D06">
        <w:rPr>
          <w:rFonts w:cs="Arial"/>
          <w:sz w:val="24"/>
          <w:szCs w:val="24"/>
        </w:rPr>
        <w:t xml:space="preserve">ylo akceptováno Bez výhrad či Akceptováno s výhradami. Převzetí plnění nezbavuje </w:t>
      </w:r>
      <w:r w:rsidR="0023135C" w:rsidRPr="00970D06">
        <w:rPr>
          <w:rFonts w:cs="Arial"/>
          <w:sz w:val="24"/>
          <w:szCs w:val="24"/>
        </w:rPr>
        <w:t>D</w:t>
      </w:r>
      <w:r w:rsidRPr="00970D06">
        <w:rPr>
          <w:rFonts w:cs="Arial"/>
          <w:sz w:val="24"/>
          <w:szCs w:val="24"/>
        </w:rPr>
        <w:t xml:space="preserve">odavatele </w:t>
      </w:r>
      <w:r w:rsidR="007B3608" w:rsidRPr="00970D06">
        <w:rPr>
          <w:rFonts w:cs="Arial"/>
          <w:sz w:val="24"/>
          <w:szCs w:val="24"/>
        </w:rPr>
        <w:t xml:space="preserve">povinnosti odstranit všechny vady plnění ve lhůtě stanovené v Akceptačním protokolu. </w:t>
      </w:r>
    </w:p>
    <w:p w14:paraId="6EEB67B7" w14:textId="6B524C61" w:rsidR="007B3608" w:rsidRPr="00970D06" w:rsidRDefault="0023135C" w:rsidP="0023135C">
      <w:pPr>
        <w:numPr>
          <w:ilvl w:val="0"/>
          <w:numId w:val="14"/>
        </w:numPr>
        <w:tabs>
          <w:tab w:val="clear" w:pos="2160"/>
        </w:tabs>
        <w:spacing w:line="240" w:lineRule="auto"/>
        <w:ind w:left="1418" w:hanging="142"/>
        <w:rPr>
          <w:rFonts w:cs="Arial"/>
          <w:sz w:val="24"/>
          <w:szCs w:val="24"/>
        </w:rPr>
      </w:pPr>
      <w:r w:rsidRPr="00970D06">
        <w:rPr>
          <w:rFonts w:eastAsia="Calibri" w:cs="Arial"/>
          <w:sz w:val="24"/>
          <w:szCs w:val="24"/>
        </w:rPr>
        <w:t xml:space="preserve">Objednatel </w:t>
      </w:r>
      <w:r w:rsidR="007B3608" w:rsidRPr="00970D06">
        <w:rPr>
          <w:rFonts w:cs="Arial"/>
          <w:sz w:val="24"/>
          <w:szCs w:val="24"/>
        </w:rPr>
        <w:t xml:space="preserve">se v akceptačním období ve stanoveném termínu nevyjádří formou návrhu Protokolu o akceptaci nebo použil-li plnění k účelům, ke kterým je určeno. V takovém případě se má za to, že předmět plnění </w:t>
      </w:r>
      <w:r w:rsidRPr="00970D06">
        <w:rPr>
          <w:rFonts w:eastAsia="Calibri" w:cs="Arial"/>
          <w:sz w:val="24"/>
          <w:szCs w:val="24"/>
        </w:rPr>
        <w:t xml:space="preserve">Objednatel </w:t>
      </w:r>
      <w:r w:rsidR="007B3608" w:rsidRPr="00970D06">
        <w:rPr>
          <w:rFonts w:cs="Arial"/>
          <w:sz w:val="24"/>
          <w:szCs w:val="24"/>
        </w:rPr>
        <w:t>převzal (došlo k akceptaci předmětu plnění) na základě Protokolu o převzetí do Akceptační procedury dnem marného uplynutí akceptačního období nebo takového použití.</w:t>
      </w:r>
    </w:p>
    <w:p w14:paraId="57F6BD02" w14:textId="450F5B94" w:rsidR="007B3608" w:rsidRPr="00970D06" w:rsidRDefault="007B3608" w:rsidP="0023135C">
      <w:pPr>
        <w:numPr>
          <w:ilvl w:val="0"/>
          <w:numId w:val="14"/>
        </w:numPr>
        <w:tabs>
          <w:tab w:val="clear" w:pos="2160"/>
        </w:tabs>
        <w:spacing w:line="240" w:lineRule="auto"/>
        <w:ind w:left="1418" w:hanging="142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K nepřevzetí plnění dochází v případě, že bylo plnění Neakceptováno. V takovém případě probíhá opakovaná Akceptační procedura za podmínek obdobných, jako při prvním předání do Akceptační procedura. Nedojde-li ani při opakované akceptaci k převzetí předmětu plnění ze strany </w:t>
      </w:r>
      <w:r w:rsidR="0023135C" w:rsidRPr="00970D06">
        <w:rPr>
          <w:rFonts w:eastAsia="Calibri" w:cs="Arial"/>
          <w:sz w:val="24"/>
          <w:szCs w:val="24"/>
        </w:rPr>
        <w:t>Objednatele</w:t>
      </w:r>
      <w:r w:rsidRPr="00970D06">
        <w:rPr>
          <w:rFonts w:cs="Arial"/>
          <w:sz w:val="24"/>
          <w:szCs w:val="24"/>
        </w:rPr>
        <w:t xml:space="preserve">, má se za to, že předmět plnění nebyl řádně vyhotoven a </w:t>
      </w:r>
      <w:r w:rsidR="0023135C" w:rsidRPr="00970D06">
        <w:rPr>
          <w:rFonts w:eastAsia="Calibri" w:cs="Arial"/>
          <w:sz w:val="24"/>
          <w:szCs w:val="24"/>
        </w:rPr>
        <w:t xml:space="preserve">Objednatel </w:t>
      </w:r>
      <w:r w:rsidRPr="00970D06">
        <w:rPr>
          <w:rFonts w:cs="Arial"/>
          <w:sz w:val="24"/>
          <w:szCs w:val="24"/>
        </w:rPr>
        <w:t>jej podle smlouvy nepřebírá.</w:t>
      </w:r>
    </w:p>
    <w:p w14:paraId="07FADDC3" w14:textId="4043DCC6" w:rsidR="513397AA" w:rsidRPr="00970D06" w:rsidRDefault="513397AA" w:rsidP="00D677D7">
      <w:pPr>
        <w:numPr>
          <w:ilvl w:val="0"/>
          <w:numId w:val="15"/>
        </w:numPr>
        <w:tabs>
          <w:tab w:val="clear" w:pos="2160"/>
        </w:tabs>
        <w:spacing w:line="240" w:lineRule="auto"/>
        <w:ind w:left="720"/>
        <w:rPr>
          <w:rFonts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K převzetí plnění nedojde, pokud nejpozději k datu akceptace nebude </w:t>
      </w:r>
      <w:r w:rsidR="4B5D3013" w:rsidRPr="00970D06">
        <w:rPr>
          <w:rFonts w:cs="Arial"/>
          <w:sz w:val="24"/>
          <w:szCs w:val="24"/>
        </w:rPr>
        <w:t xml:space="preserve">subjekt </w:t>
      </w:r>
      <w:r w:rsidR="00D9336A" w:rsidRPr="00970D06">
        <w:rPr>
          <w:rFonts w:eastAsia="Calibri" w:cs="Arial"/>
          <w:sz w:val="24"/>
          <w:szCs w:val="24"/>
        </w:rPr>
        <w:t xml:space="preserve">Objednatele </w:t>
      </w:r>
      <w:r w:rsidR="063DE35D" w:rsidRPr="00970D06">
        <w:rPr>
          <w:rFonts w:cs="Arial"/>
          <w:sz w:val="24"/>
          <w:szCs w:val="24"/>
        </w:rPr>
        <w:t xml:space="preserve">napojen </w:t>
      </w:r>
      <w:r w:rsidR="4B5D3013" w:rsidRPr="00970D06">
        <w:rPr>
          <w:rFonts w:cs="Arial"/>
          <w:sz w:val="24"/>
          <w:szCs w:val="24"/>
        </w:rPr>
        <w:t>do ekosystému interoperability</w:t>
      </w:r>
      <w:r w:rsidR="6ED5E01F" w:rsidRPr="00970D06">
        <w:rPr>
          <w:rFonts w:cs="Arial"/>
          <w:sz w:val="24"/>
          <w:szCs w:val="24"/>
        </w:rPr>
        <w:t xml:space="preserve"> a </w:t>
      </w:r>
      <w:r w:rsidR="00D9336A" w:rsidRPr="00970D06">
        <w:rPr>
          <w:rFonts w:eastAsia="Calibri" w:cs="Arial"/>
          <w:sz w:val="24"/>
          <w:szCs w:val="24"/>
        </w:rPr>
        <w:t xml:space="preserve">Objednateli </w:t>
      </w:r>
      <w:r w:rsidR="746DA367" w:rsidRPr="00970D06">
        <w:rPr>
          <w:rFonts w:cs="Arial"/>
          <w:sz w:val="24"/>
          <w:szCs w:val="24"/>
        </w:rPr>
        <w:t>nebude odpovědnou osobou (</w:t>
      </w:r>
      <w:r w:rsidR="4B5D3013" w:rsidRPr="00970D06">
        <w:rPr>
          <w:rFonts w:cs="Arial"/>
          <w:sz w:val="24"/>
          <w:szCs w:val="24"/>
        </w:rPr>
        <w:t>Ministerstv</w:t>
      </w:r>
      <w:r w:rsidR="49C5968E" w:rsidRPr="00970D06">
        <w:rPr>
          <w:rFonts w:cs="Arial"/>
          <w:sz w:val="24"/>
          <w:szCs w:val="24"/>
        </w:rPr>
        <w:t>o</w:t>
      </w:r>
      <w:r w:rsidR="4B5D3013" w:rsidRPr="00970D06">
        <w:rPr>
          <w:rFonts w:cs="Arial"/>
          <w:sz w:val="24"/>
          <w:szCs w:val="24"/>
        </w:rPr>
        <w:t xml:space="preserve"> zdravotnictví ČR / NCEZ</w:t>
      </w:r>
      <w:r w:rsidR="73BEF3CB" w:rsidRPr="00970D06">
        <w:rPr>
          <w:rFonts w:cs="Arial"/>
          <w:sz w:val="24"/>
          <w:szCs w:val="24"/>
        </w:rPr>
        <w:t xml:space="preserve">) potvrzeno úspěšné </w:t>
      </w:r>
      <w:r w:rsidR="4B5D3013" w:rsidRPr="00970D06">
        <w:rPr>
          <w:rFonts w:cs="Arial"/>
          <w:sz w:val="24"/>
          <w:szCs w:val="24"/>
        </w:rPr>
        <w:t xml:space="preserve">napojení subjektu </w:t>
      </w:r>
      <w:r w:rsidR="00D9336A" w:rsidRPr="00970D06">
        <w:rPr>
          <w:rFonts w:eastAsia="Calibri" w:cs="Arial"/>
          <w:sz w:val="24"/>
          <w:szCs w:val="24"/>
        </w:rPr>
        <w:t>Objednatele</w:t>
      </w:r>
      <w:r w:rsidR="00D9336A" w:rsidRPr="00970D06">
        <w:rPr>
          <w:rFonts w:cs="Arial"/>
          <w:sz w:val="24"/>
          <w:szCs w:val="24"/>
        </w:rPr>
        <w:t xml:space="preserve"> </w:t>
      </w:r>
      <w:r w:rsidR="4B5D3013" w:rsidRPr="00970D06">
        <w:rPr>
          <w:rFonts w:cs="Arial"/>
          <w:sz w:val="24"/>
          <w:szCs w:val="24"/>
        </w:rPr>
        <w:t>do ekosystému interoperability</w:t>
      </w:r>
      <w:r w:rsidR="5CC903AA" w:rsidRPr="00970D06">
        <w:rPr>
          <w:rFonts w:cs="Arial"/>
          <w:sz w:val="24"/>
          <w:szCs w:val="24"/>
        </w:rPr>
        <w:t>.</w:t>
      </w:r>
    </w:p>
    <w:p w14:paraId="37378B46" w14:textId="77777777" w:rsidR="00667686" w:rsidRPr="00970D06" w:rsidRDefault="00667686" w:rsidP="0036510A">
      <w:pPr>
        <w:spacing w:line="240" w:lineRule="auto"/>
        <w:jc w:val="center"/>
        <w:rPr>
          <w:rFonts w:cs="Arial"/>
          <w:color w:val="EE0000"/>
          <w:sz w:val="24"/>
          <w:szCs w:val="24"/>
        </w:rPr>
      </w:pPr>
    </w:p>
    <w:p w14:paraId="2088B713" w14:textId="77777777" w:rsidR="007B3608" w:rsidRPr="00970D06" w:rsidRDefault="007B3608" w:rsidP="0036510A">
      <w:pPr>
        <w:rPr>
          <w:rFonts w:cs="Arial"/>
          <w:b/>
          <w:bCs/>
          <w:sz w:val="24"/>
          <w:szCs w:val="24"/>
        </w:rPr>
      </w:pPr>
      <w:r w:rsidRPr="50A1949D">
        <w:rPr>
          <w:rFonts w:cs="Arial"/>
          <w:b/>
          <w:bCs/>
          <w:sz w:val="24"/>
          <w:szCs w:val="24"/>
        </w:rPr>
        <w:t>Kategorie vad:</w:t>
      </w:r>
    </w:p>
    <w:tbl>
      <w:tblPr>
        <w:tblW w:w="0" w:type="auto"/>
        <w:tblInd w:w="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1320"/>
        <w:gridCol w:w="5385"/>
      </w:tblGrid>
      <w:tr w:rsidR="50A1949D" w14:paraId="2656070B" w14:textId="77777777" w:rsidTr="50A1949D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CEC6284" w14:textId="03585B8A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b/>
                <w:bCs/>
                <w:sz w:val="24"/>
                <w:szCs w:val="24"/>
              </w:rPr>
              <w:t>Závažnost závady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F4558F2" w14:textId="786C7610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b/>
                <w:bCs/>
                <w:sz w:val="24"/>
                <w:szCs w:val="24"/>
              </w:rPr>
              <w:t>Kategorie závady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6D8E4DB" w14:textId="22DE9C71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b/>
                <w:bCs/>
                <w:sz w:val="24"/>
                <w:szCs w:val="24"/>
              </w:rPr>
              <w:t>Popis závady</w:t>
            </w:r>
          </w:p>
        </w:tc>
      </w:tr>
      <w:tr w:rsidR="50A1949D" w14:paraId="68240A33" w14:textId="77777777" w:rsidTr="50A1949D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636FEEC" w14:textId="76B93E6F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Vysoká</w:t>
            </w:r>
          </w:p>
          <w:p w14:paraId="7BB339FC" w14:textId="1C468EE0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b/>
                <w:bCs/>
                <w:sz w:val="24"/>
                <w:szCs w:val="24"/>
              </w:rPr>
              <w:t>Kritická závada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E79253A" w14:textId="24AB6C2E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A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46D8DDA" w14:textId="7ECFDB1A" w:rsidR="50A1949D" w:rsidRDefault="50A1949D" w:rsidP="50A1949D">
            <w:pPr>
              <w:spacing w:before="60" w:after="60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Závady zabraňující provoz, produkt není použitelný ve svých základních funkcích nebo se vyskytuje funkční závada znemožňující činnost systému. Tento stav může ohrozit běžný provoz Objednatele a nelze jej dočasně řešit náhradním opatřením.</w:t>
            </w:r>
          </w:p>
        </w:tc>
      </w:tr>
      <w:tr w:rsidR="50A1949D" w14:paraId="2B567D70" w14:textId="77777777" w:rsidTr="50A1949D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AA70C5A" w14:textId="5D6AE3A8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lastRenderedPageBreak/>
              <w:t>Střední</w:t>
            </w:r>
          </w:p>
          <w:p w14:paraId="3597FC06" w14:textId="1C382836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b/>
                <w:bCs/>
                <w:sz w:val="24"/>
                <w:szCs w:val="24"/>
              </w:rPr>
              <w:t>Méně závažná závada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D36E88B" w14:textId="54B62606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B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82F3142" w14:textId="6C448197" w:rsidR="50A1949D" w:rsidRDefault="50A1949D" w:rsidP="50A1949D">
            <w:pPr>
              <w:spacing w:before="60" w:after="60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Vady omezující provoz, funkčnost systému je ve svých funkcích degradována tak, že tento stav omezuje běžný provoz Objednatele. Jedná se také o vady způsobující problémy při užívání a provozování produktu nebo jeho části, ale umožňující provoz, jimiž způsobené problémy lze dočasně řešit náhradními opatřeními.</w:t>
            </w:r>
          </w:p>
        </w:tc>
      </w:tr>
      <w:tr w:rsidR="50A1949D" w14:paraId="3065BA11" w14:textId="77777777" w:rsidTr="50A1949D">
        <w:trPr>
          <w:trHeight w:val="148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07C44EE" w14:textId="48030E67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Nízká</w:t>
            </w:r>
          </w:p>
          <w:p w14:paraId="20486636" w14:textId="2A5FEB26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b/>
                <w:bCs/>
                <w:sz w:val="24"/>
                <w:szCs w:val="24"/>
              </w:rPr>
              <w:t>Závada neohrožující funkčnost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077BBBD" w14:textId="0733065C" w:rsidR="50A1949D" w:rsidRDefault="50A1949D" w:rsidP="50A1949D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C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0AB2A7C" w14:textId="388AE6E7" w:rsidR="50A1949D" w:rsidRDefault="50A1949D" w:rsidP="50A1949D">
            <w:pPr>
              <w:spacing w:before="60" w:after="60" w:line="269" w:lineRule="auto"/>
              <w:jc w:val="left"/>
              <w:rPr>
                <w:rFonts w:eastAsia="Arial" w:cs="Arial"/>
                <w:sz w:val="24"/>
                <w:szCs w:val="24"/>
              </w:rPr>
            </w:pPr>
            <w:r w:rsidRPr="50A1949D">
              <w:rPr>
                <w:rFonts w:eastAsia="Arial" w:cs="Arial"/>
                <w:sz w:val="24"/>
                <w:szCs w:val="24"/>
              </w:rPr>
              <w:t>Závady neomezující provoz, jedná se o drobné závady, které nespadají do kategorií „vysoká“ nebo „střední“.</w:t>
            </w:r>
          </w:p>
        </w:tc>
      </w:tr>
    </w:tbl>
    <w:p w14:paraId="587C0A24" w14:textId="3C94F881" w:rsidR="0090602A" w:rsidRPr="00970D06" w:rsidRDefault="0090602A" w:rsidP="0090602A">
      <w:pPr>
        <w:rPr>
          <w:rFonts w:cs="Arial"/>
          <w:color w:val="EE0000"/>
          <w:sz w:val="24"/>
          <w:szCs w:val="24"/>
          <w:highlight w:val="yellow"/>
        </w:rPr>
      </w:pPr>
    </w:p>
    <w:p w14:paraId="03950C10" w14:textId="7C6B3119" w:rsidR="007B3608" w:rsidRPr="00970D06" w:rsidRDefault="009017D5" w:rsidP="0090602A">
      <w:pPr>
        <w:pStyle w:val="Nadpis1"/>
        <w:rPr>
          <w:color w:val="auto"/>
          <w:sz w:val="24"/>
          <w:szCs w:val="24"/>
        </w:rPr>
      </w:pPr>
      <w:bookmarkStart w:id="8" w:name="_Toc202947977"/>
      <w:bookmarkStart w:id="9" w:name="_Toc210233408"/>
      <w:bookmarkStart w:id="10" w:name="_Toc216685037"/>
      <w:r w:rsidRPr="00970D06">
        <w:rPr>
          <w:color w:val="auto"/>
          <w:sz w:val="24"/>
          <w:szCs w:val="24"/>
        </w:rPr>
        <w:t>HARMONOGRAM</w:t>
      </w:r>
      <w:bookmarkEnd w:id="8"/>
      <w:bookmarkEnd w:id="9"/>
      <w:bookmarkEnd w:id="10"/>
    </w:p>
    <w:p w14:paraId="07FC7990" w14:textId="67195658" w:rsidR="007B3608" w:rsidRPr="00970D06" w:rsidRDefault="007B3608">
      <w:pPr>
        <w:rPr>
          <w:rFonts w:cs="Arial"/>
          <w:sz w:val="24"/>
          <w:szCs w:val="24"/>
        </w:rPr>
      </w:pPr>
      <w:r w:rsidRPr="7F0BBBB2">
        <w:rPr>
          <w:rFonts w:cs="Arial"/>
          <w:sz w:val="24"/>
          <w:szCs w:val="24"/>
        </w:rPr>
        <w:t xml:space="preserve">Následující tabulka obsahuje </w:t>
      </w:r>
      <w:r w:rsidR="00585760" w:rsidRPr="7F0BBBB2">
        <w:rPr>
          <w:rFonts w:cs="Arial"/>
          <w:sz w:val="24"/>
          <w:szCs w:val="24"/>
        </w:rPr>
        <w:t xml:space="preserve">návrh </w:t>
      </w:r>
      <w:r w:rsidR="00D677D7" w:rsidRPr="7F0BBBB2">
        <w:rPr>
          <w:rFonts w:cs="Arial"/>
          <w:sz w:val="24"/>
          <w:szCs w:val="24"/>
        </w:rPr>
        <w:t>Objednatele</w:t>
      </w:r>
      <w:r w:rsidR="00585760" w:rsidRPr="7F0BBBB2">
        <w:rPr>
          <w:rFonts w:cs="Arial"/>
          <w:sz w:val="24"/>
          <w:szCs w:val="24"/>
        </w:rPr>
        <w:t xml:space="preserve"> na časový (termínový) průběh plnění dodávky. Dodavatel je oprávněn níže uvedený návrh upravit dle svých potřeb při zachování požadavku na ukončení plnění </w:t>
      </w:r>
      <w:r w:rsidR="00A809A2" w:rsidRPr="7F0BBBB2">
        <w:rPr>
          <w:rFonts w:cs="Arial"/>
          <w:b/>
          <w:bCs/>
          <w:sz w:val="24"/>
          <w:szCs w:val="24"/>
        </w:rPr>
        <w:t xml:space="preserve">do 90 </w:t>
      </w:r>
      <w:r w:rsidR="00BA7175" w:rsidRPr="7F0BBBB2">
        <w:rPr>
          <w:rFonts w:cs="Arial"/>
          <w:b/>
          <w:bCs/>
          <w:sz w:val="24"/>
          <w:szCs w:val="24"/>
        </w:rPr>
        <w:t xml:space="preserve">kalendářních </w:t>
      </w:r>
      <w:r w:rsidR="00A809A2" w:rsidRPr="7F0BBBB2">
        <w:rPr>
          <w:rFonts w:cs="Arial"/>
          <w:b/>
          <w:bCs/>
          <w:sz w:val="24"/>
          <w:szCs w:val="24"/>
        </w:rPr>
        <w:t>dnů ode dne nabytí účinnosti smlouvy, nejpozději však do</w:t>
      </w:r>
      <w:r w:rsidR="00A809A2" w:rsidRPr="7F0BBBB2">
        <w:rPr>
          <w:rFonts w:cs="Arial"/>
          <w:sz w:val="24"/>
          <w:szCs w:val="24"/>
        </w:rPr>
        <w:t xml:space="preserve"> </w:t>
      </w:r>
      <w:r w:rsidR="00A809A2" w:rsidRPr="7F0BBBB2">
        <w:rPr>
          <w:rFonts w:cs="Arial"/>
          <w:b/>
          <w:bCs/>
          <w:sz w:val="24"/>
          <w:szCs w:val="24"/>
        </w:rPr>
        <w:t>1</w:t>
      </w:r>
      <w:r w:rsidR="005E5114" w:rsidRPr="7F0BBBB2">
        <w:rPr>
          <w:rFonts w:cs="Arial"/>
          <w:b/>
          <w:bCs/>
          <w:sz w:val="24"/>
          <w:szCs w:val="24"/>
        </w:rPr>
        <w:t>6</w:t>
      </w:r>
      <w:r w:rsidR="00A809A2" w:rsidRPr="7F0BBBB2">
        <w:rPr>
          <w:rFonts w:cs="Arial"/>
          <w:b/>
          <w:bCs/>
          <w:sz w:val="24"/>
          <w:szCs w:val="24"/>
        </w:rPr>
        <w:t>.9.2026</w:t>
      </w:r>
      <w:r w:rsidR="006C20BF" w:rsidRPr="7F0BBBB2">
        <w:rPr>
          <w:rFonts w:cs="Arial"/>
          <w:b/>
          <w:bCs/>
          <w:sz w:val="24"/>
          <w:szCs w:val="24"/>
        </w:rPr>
        <w:t xml:space="preserve">. </w:t>
      </w:r>
      <w:r w:rsidRPr="7F0BBBB2">
        <w:rPr>
          <w:rFonts w:cs="Arial"/>
          <w:sz w:val="24"/>
          <w:szCs w:val="24"/>
        </w:rPr>
        <w:t>(D ~ datum zahájení plnění</w:t>
      </w:r>
      <w:r w:rsidR="00585760" w:rsidRPr="7F0BBBB2">
        <w:rPr>
          <w:rFonts w:cs="Arial"/>
          <w:sz w:val="24"/>
          <w:szCs w:val="24"/>
        </w:rPr>
        <w:t>, tj. nabytí účinnosti smlouvy</w:t>
      </w:r>
      <w:r w:rsidRPr="7F0BBBB2">
        <w:rPr>
          <w:rFonts w:cs="Arial"/>
          <w:sz w:val="24"/>
          <w:szCs w:val="24"/>
        </w:rPr>
        <w:t>):</w:t>
      </w: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2"/>
        <w:gridCol w:w="5110"/>
        <w:gridCol w:w="3458"/>
      </w:tblGrid>
      <w:tr w:rsidR="00785E6D" w:rsidRPr="00785E6D" w14:paraId="70B689F5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7BD0422E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>P.č.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7F87D9BD" w14:textId="77777777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>Název činnosti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19B931C1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>Termín</w:t>
            </w:r>
          </w:p>
        </w:tc>
      </w:tr>
      <w:tr w:rsidR="00785E6D" w:rsidRPr="00785E6D" w14:paraId="142A5368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25D77BD5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0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56B66FB9" w14:textId="77777777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Nabytí účinnosti smlouvy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2FE8E1C7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D</w:t>
            </w:r>
          </w:p>
        </w:tc>
      </w:tr>
      <w:tr w:rsidR="00785E6D" w:rsidRPr="00785E6D" w14:paraId="0A4CD873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36CE7487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1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29593E47" w14:textId="77777777" w:rsidR="007B3608" w:rsidRPr="00785E6D" w:rsidRDefault="007B3608" w:rsidP="009017D5">
            <w:pPr>
              <w:spacing w:before="60" w:after="60" w:line="240" w:lineRule="auto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Dodávka licencí software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5FB6FE76" w14:textId="3B118EF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D + 10</w:t>
            </w:r>
          </w:p>
        </w:tc>
      </w:tr>
      <w:tr w:rsidR="00785E6D" w:rsidRPr="00785E6D" w14:paraId="7701416F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4118769D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2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628B3FC6" w14:textId="77777777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Implementační analýza a návrh řešení.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131A677F" w14:textId="2BA65B4B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D + 20</w:t>
            </w:r>
          </w:p>
        </w:tc>
      </w:tr>
      <w:tr w:rsidR="00785E6D" w:rsidRPr="00785E6D" w14:paraId="5DDB2DF9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0638386A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3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35D8DC00" w14:textId="77777777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Schválení implementační analýzy a návrhu řešení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5B7CCD41" w14:textId="2809239D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D + 30</w:t>
            </w:r>
          </w:p>
        </w:tc>
      </w:tr>
      <w:tr w:rsidR="00785E6D" w:rsidRPr="00785E6D" w14:paraId="3FD6E0C9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3C7F90DC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4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04E514E1" w14:textId="77777777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Implementace díla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635E9DC1" w14:textId="549E1100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D + </w:t>
            </w:r>
            <w:r w:rsidR="002F6B61" w:rsidRPr="00785E6D">
              <w:rPr>
                <w:rFonts w:eastAsia="Arial" w:cs="Arial"/>
                <w:sz w:val="24"/>
                <w:szCs w:val="24"/>
              </w:rPr>
              <w:t>60</w:t>
            </w:r>
          </w:p>
        </w:tc>
      </w:tr>
      <w:tr w:rsidR="00785E6D" w:rsidRPr="00785E6D" w14:paraId="0DFFA9BA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317A5989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5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3DC9A06E" w14:textId="7D55D03C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Instalace, konfigurace a testování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7B1C769F" w14:textId="244CB43B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D + </w:t>
            </w:r>
            <w:r w:rsidR="002F6B61" w:rsidRPr="00785E6D">
              <w:rPr>
                <w:rFonts w:eastAsia="Arial" w:cs="Arial"/>
                <w:sz w:val="24"/>
                <w:szCs w:val="24"/>
              </w:rPr>
              <w:t xml:space="preserve">60 </w:t>
            </w:r>
          </w:p>
        </w:tc>
      </w:tr>
      <w:tr w:rsidR="00785E6D" w:rsidRPr="00785E6D" w14:paraId="7B3EBFF6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241EF0B5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6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520502B4" w14:textId="6C78A09D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Zkušební </w:t>
            </w:r>
            <w:r w:rsidR="129E6C42" w:rsidRPr="00785E6D">
              <w:rPr>
                <w:rFonts w:eastAsia="Arial" w:cs="Arial"/>
                <w:sz w:val="24"/>
                <w:szCs w:val="24"/>
              </w:rPr>
              <w:t xml:space="preserve">a pilotní </w:t>
            </w:r>
            <w:r w:rsidRPr="00785E6D">
              <w:rPr>
                <w:rFonts w:eastAsia="Arial" w:cs="Arial"/>
                <w:sz w:val="24"/>
                <w:szCs w:val="24"/>
              </w:rPr>
              <w:t>provoz</w:t>
            </w:r>
            <w:r w:rsidR="3AB807E3" w:rsidRPr="00785E6D">
              <w:rPr>
                <w:rFonts w:eastAsia="Arial" w:cs="Arial"/>
                <w:sz w:val="24"/>
                <w:szCs w:val="24"/>
              </w:rPr>
              <w:t>,</w:t>
            </w:r>
            <w:r w:rsidRPr="00785E6D">
              <w:rPr>
                <w:rFonts w:eastAsia="Arial" w:cs="Arial"/>
                <w:sz w:val="24"/>
                <w:szCs w:val="24"/>
              </w:rPr>
              <w:t xml:space="preserve"> příprava rutinního provozu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2545A103" w14:textId="15C98236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D + </w:t>
            </w:r>
            <w:r w:rsidR="002F6B61" w:rsidRPr="00785E6D">
              <w:rPr>
                <w:rFonts w:eastAsia="Arial" w:cs="Arial"/>
                <w:sz w:val="24"/>
                <w:szCs w:val="24"/>
              </w:rPr>
              <w:t>60 až D +90</w:t>
            </w:r>
          </w:p>
        </w:tc>
      </w:tr>
      <w:tr w:rsidR="00785E6D" w:rsidRPr="00785E6D" w14:paraId="034C71D2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31573256" w14:textId="77777777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7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7932CB5B" w14:textId="77777777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>Akceptační testy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2CB05227" w14:textId="7CB447D4" w:rsidR="007B3608" w:rsidRPr="00785E6D" w:rsidRDefault="10A32307" w:rsidP="17A34C1C">
            <w:pPr>
              <w:spacing w:before="60" w:after="6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 xml:space="preserve">D + 60 až </w:t>
            </w:r>
            <w:r w:rsidR="007B3608" w:rsidRPr="00785E6D">
              <w:rPr>
                <w:rFonts w:eastAsia="Arial" w:cs="Arial"/>
                <w:b/>
                <w:bCs/>
                <w:sz w:val="24"/>
                <w:szCs w:val="24"/>
              </w:rPr>
              <w:t xml:space="preserve">D + </w:t>
            </w:r>
            <w:r w:rsidR="00585760" w:rsidRPr="00785E6D">
              <w:rPr>
                <w:rFonts w:eastAsia="Arial" w:cs="Arial"/>
                <w:b/>
                <w:bCs/>
                <w:sz w:val="24"/>
                <w:szCs w:val="24"/>
              </w:rPr>
              <w:t>90</w:t>
            </w:r>
          </w:p>
        </w:tc>
      </w:tr>
      <w:tr w:rsidR="00785E6D" w:rsidRPr="00785E6D" w14:paraId="45C09974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29B5AC04" w14:textId="56E483F7" w:rsidR="007B3608" w:rsidRPr="00785E6D" w:rsidRDefault="00585760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8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3994DDAF" w14:textId="77777777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>Předání a převzetí díla jako celku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1F096050" w14:textId="5213E78F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 xml:space="preserve">D + </w:t>
            </w:r>
            <w:r w:rsidR="00585760" w:rsidRPr="00785E6D">
              <w:rPr>
                <w:rFonts w:eastAsia="Arial" w:cs="Arial"/>
                <w:b/>
                <w:bCs/>
                <w:sz w:val="24"/>
                <w:szCs w:val="24"/>
              </w:rPr>
              <w:t>9</w:t>
            </w:r>
            <w:r w:rsidRPr="00785E6D">
              <w:rPr>
                <w:rFonts w:eastAsia="Arial" w:cs="Arial"/>
                <w:b/>
                <w:bCs/>
                <w:sz w:val="24"/>
                <w:szCs w:val="24"/>
              </w:rPr>
              <w:t>0</w:t>
            </w:r>
            <w:r w:rsidR="008601E8" w:rsidRPr="00785E6D">
              <w:rPr>
                <w:rFonts w:eastAsia="Arial" w:cs="Arial"/>
                <w:b/>
                <w:bCs/>
                <w:sz w:val="24"/>
                <w:szCs w:val="24"/>
              </w:rPr>
              <w:t xml:space="preserve"> (nejpozději </w:t>
            </w:r>
            <w:r w:rsidR="0034307C" w:rsidRPr="00785E6D">
              <w:rPr>
                <w:rFonts w:eastAsia="Arial" w:cs="Arial"/>
                <w:b/>
                <w:bCs/>
                <w:sz w:val="24"/>
                <w:szCs w:val="24"/>
              </w:rPr>
              <w:t>do 16.9.2026)</w:t>
            </w:r>
          </w:p>
        </w:tc>
      </w:tr>
      <w:tr w:rsidR="00785E6D" w:rsidRPr="00785E6D" w14:paraId="4FDFED49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4652FF94" w14:textId="12AD9970" w:rsidR="00585760" w:rsidRPr="00785E6D" w:rsidRDefault="34575404" w:rsidP="00F27723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9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79239E77" w14:textId="49370095" w:rsidR="00585760" w:rsidRPr="00785E6D" w:rsidRDefault="00585760" w:rsidP="00F27723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Spuštění produkčního </w:t>
            </w:r>
            <w:r w:rsidR="008A4E79" w:rsidRPr="00785E6D">
              <w:rPr>
                <w:rFonts w:eastAsia="Arial" w:cs="Arial"/>
                <w:sz w:val="24"/>
                <w:szCs w:val="24"/>
              </w:rPr>
              <w:t xml:space="preserve">(ostrého) </w:t>
            </w:r>
            <w:r w:rsidRPr="00785E6D">
              <w:rPr>
                <w:rFonts w:eastAsia="Arial" w:cs="Arial"/>
                <w:sz w:val="24"/>
                <w:szCs w:val="24"/>
              </w:rPr>
              <w:t>provozu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668322EE" w14:textId="28E423E6" w:rsidR="00585760" w:rsidRPr="00785E6D" w:rsidRDefault="00585760" w:rsidP="00F27723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D + </w:t>
            </w:r>
            <w:r w:rsidR="7AA9691F" w:rsidRPr="00785E6D">
              <w:rPr>
                <w:rFonts w:eastAsia="Arial" w:cs="Arial"/>
                <w:sz w:val="24"/>
                <w:szCs w:val="24"/>
              </w:rPr>
              <w:t>91</w:t>
            </w:r>
          </w:p>
        </w:tc>
      </w:tr>
      <w:tr w:rsidR="008601E8" w:rsidRPr="00785E6D" w14:paraId="67B5F245" w14:textId="77777777" w:rsidTr="7C634C0E">
        <w:trPr>
          <w:trHeight w:val="390"/>
        </w:trPr>
        <w:tc>
          <w:tcPr>
            <w:tcW w:w="872" w:type="dxa"/>
            <w:tcMar>
              <w:left w:w="108" w:type="dxa"/>
              <w:right w:w="108" w:type="dxa"/>
            </w:tcMar>
            <w:vAlign w:val="center"/>
          </w:tcPr>
          <w:p w14:paraId="08CBE06B" w14:textId="5341E999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>1</w:t>
            </w:r>
            <w:r w:rsidR="0A15B972" w:rsidRPr="00785E6D">
              <w:rPr>
                <w:rFonts w:eastAsia="Arial" w:cs="Arial"/>
                <w:sz w:val="24"/>
                <w:szCs w:val="24"/>
              </w:rPr>
              <w:t>0</w:t>
            </w:r>
          </w:p>
        </w:tc>
        <w:tc>
          <w:tcPr>
            <w:tcW w:w="5110" w:type="dxa"/>
            <w:tcMar>
              <w:left w:w="108" w:type="dxa"/>
              <w:right w:w="108" w:type="dxa"/>
            </w:tcMar>
            <w:vAlign w:val="center"/>
          </w:tcPr>
          <w:p w14:paraId="106D2438" w14:textId="7FEE4F19" w:rsidR="007B3608" w:rsidRPr="00785E6D" w:rsidRDefault="007B3608" w:rsidP="009017D5">
            <w:pPr>
              <w:spacing w:before="60" w:after="60" w:line="240" w:lineRule="auto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Zahájení </w:t>
            </w:r>
            <w:r w:rsidR="008601E8" w:rsidRPr="00785E6D">
              <w:rPr>
                <w:rFonts w:eastAsia="Arial" w:cs="Arial"/>
                <w:sz w:val="24"/>
                <w:szCs w:val="24"/>
              </w:rPr>
              <w:t>S</w:t>
            </w:r>
            <w:r w:rsidRPr="00785E6D">
              <w:rPr>
                <w:rFonts w:eastAsia="Arial" w:cs="Arial"/>
                <w:sz w:val="24"/>
                <w:szCs w:val="24"/>
              </w:rPr>
              <w:t>ervisní podpory provozu</w:t>
            </w:r>
          </w:p>
        </w:tc>
        <w:tc>
          <w:tcPr>
            <w:tcW w:w="3458" w:type="dxa"/>
            <w:tcMar>
              <w:left w:w="108" w:type="dxa"/>
              <w:right w:w="108" w:type="dxa"/>
            </w:tcMar>
            <w:vAlign w:val="center"/>
          </w:tcPr>
          <w:p w14:paraId="4613266D" w14:textId="22AB7185" w:rsidR="007B3608" w:rsidRPr="00785E6D" w:rsidRDefault="007B3608" w:rsidP="009017D5">
            <w:pPr>
              <w:spacing w:before="60" w:after="6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785E6D">
              <w:rPr>
                <w:rFonts w:eastAsia="Arial" w:cs="Arial"/>
                <w:sz w:val="24"/>
                <w:szCs w:val="24"/>
              </w:rPr>
              <w:t xml:space="preserve">D + </w:t>
            </w:r>
            <w:r w:rsidR="012F1D46" w:rsidRPr="00785E6D">
              <w:rPr>
                <w:rFonts w:eastAsia="Arial" w:cs="Arial"/>
                <w:sz w:val="24"/>
                <w:szCs w:val="24"/>
              </w:rPr>
              <w:t>91</w:t>
            </w:r>
          </w:p>
        </w:tc>
      </w:tr>
    </w:tbl>
    <w:p w14:paraId="4864A85D" w14:textId="64DC6FCE" w:rsidR="005E7345" w:rsidRPr="00970D06" w:rsidRDefault="0034307C" w:rsidP="00AE365F">
      <w:pPr>
        <w:rPr>
          <w:rFonts w:eastAsia="Arial" w:cs="Arial"/>
          <w:sz w:val="24"/>
          <w:szCs w:val="24"/>
        </w:rPr>
      </w:pPr>
      <w:r w:rsidRPr="00970D06">
        <w:rPr>
          <w:rFonts w:cs="Arial"/>
          <w:sz w:val="24"/>
          <w:szCs w:val="24"/>
        </w:rPr>
        <w:t xml:space="preserve">Objednatel </w:t>
      </w:r>
      <w:r w:rsidR="0F538114" w:rsidRPr="00970D06">
        <w:rPr>
          <w:rFonts w:eastAsia="Arial" w:cs="Arial"/>
          <w:sz w:val="24"/>
          <w:szCs w:val="24"/>
        </w:rPr>
        <w:t xml:space="preserve">v případě úpravy výše uvedeného návrhu harmonogramu plnění požaduje, aby byl zkušební a pilotní provoz proveden v délce min. 30 dnů. </w:t>
      </w:r>
      <w:bookmarkEnd w:id="2"/>
    </w:p>
    <w:sectPr w:rsidR="005E7345" w:rsidRPr="00970D06" w:rsidSect="00667686">
      <w:headerReference w:type="default" r:id="rId11"/>
      <w:footerReference w:type="default" r:id="rId12"/>
      <w:pgSz w:w="11906" w:h="16838"/>
      <w:pgMar w:top="1985" w:right="1417" w:bottom="156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38D5" w14:textId="77777777" w:rsidR="00D55F35" w:rsidRDefault="00D55F35" w:rsidP="007E25D9">
      <w:pPr>
        <w:spacing w:before="0" w:after="0" w:line="240" w:lineRule="auto"/>
      </w:pPr>
      <w:r>
        <w:separator/>
      </w:r>
    </w:p>
    <w:p w14:paraId="6F591B0B" w14:textId="77777777" w:rsidR="00D55F35" w:rsidRDefault="00D55F35"/>
    <w:p w14:paraId="486F62C4" w14:textId="77777777" w:rsidR="00D55F35" w:rsidRDefault="00D55F35"/>
  </w:endnote>
  <w:endnote w:type="continuationSeparator" w:id="0">
    <w:p w14:paraId="774457AE" w14:textId="77777777" w:rsidR="00D55F35" w:rsidRDefault="00D55F35" w:rsidP="007E25D9">
      <w:pPr>
        <w:spacing w:before="0" w:after="0" w:line="240" w:lineRule="auto"/>
      </w:pPr>
      <w:r>
        <w:continuationSeparator/>
      </w:r>
    </w:p>
    <w:p w14:paraId="13E4B59C" w14:textId="77777777" w:rsidR="00D55F35" w:rsidRDefault="00D55F35"/>
    <w:p w14:paraId="4817DDD7" w14:textId="77777777" w:rsidR="00D55F35" w:rsidRDefault="00D55F35"/>
  </w:endnote>
  <w:endnote w:type="continuationNotice" w:id="1">
    <w:p w14:paraId="4629F107" w14:textId="77777777" w:rsidR="00D55F35" w:rsidRDefault="00D55F35">
      <w:pPr>
        <w:spacing w:before="0" w:after="0" w:line="240" w:lineRule="auto"/>
      </w:pPr>
    </w:p>
    <w:p w14:paraId="52106CDD" w14:textId="77777777" w:rsidR="00D55F35" w:rsidRDefault="00D55F35"/>
    <w:p w14:paraId="5B2D3386" w14:textId="77777777" w:rsidR="00D55F35" w:rsidRDefault="00D55F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40548"/>
      <w:docPartObj>
        <w:docPartGallery w:val="Page Numbers (Bottom of Page)"/>
        <w:docPartUnique/>
      </w:docPartObj>
    </w:sdtPr>
    <w:sdtEndPr/>
    <w:sdtContent>
      <w:p w14:paraId="41DB9A70" w14:textId="44486F47" w:rsidR="00D54C9A" w:rsidRDefault="3DCE3E9C" w:rsidP="00D54C9A">
        <w:pPr>
          <w:pStyle w:val="Zhlav"/>
        </w:pPr>
        <w:r>
          <w:t>Příloha č. 3: Další požadavky realizace díla a Harmonogram realizace</w:t>
        </w:r>
      </w:p>
      <w:p w14:paraId="391E3A84" w14:textId="1E7AE637" w:rsidR="004854A7" w:rsidRDefault="004854A7">
        <w:pPr>
          <w:pStyle w:val="Zpat"/>
          <w:jc w:val="right"/>
        </w:pPr>
      </w:p>
      <w:p w14:paraId="6F76278F" w14:textId="12B4B206" w:rsidR="007E25D9" w:rsidRDefault="004854A7">
        <w:pPr>
          <w:pStyle w:val="Zpat"/>
          <w:jc w:val="right"/>
        </w:pPr>
        <w:r>
          <w:t xml:space="preserve">- </w:t>
        </w:r>
        <w:r w:rsidR="007E25D9">
          <w:fldChar w:fldCharType="begin"/>
        </w:r>
        <w:r w:rsidR="007E25D9">
          <w:instrText>PAGE   \* MERGEFORMAT</w:instrText>
        </w:r>
        <w:r w:rsidR="007E25D9">
          <w:fldChar w:fldCharType="separate"/>
        </w:r>
        <w:r w:rsidR="007E25D9">
          <w:t>2</w:t>
        </w:r>
        <w:r w:rsidR="007E25D9">
          <w:fldChar w:fldCharType="end"/>
        </w:r>
        <w:r>
          <w:t xml:space="preserve"> / </w:t>
        </w:r>
        <w:fldSimple w:instr="NUMPAGES   \* MERGEFORMAT">
          <w:r>
            <w:rPr>
              <w:noProof/>
            </w:rPr>
            <w:t>23</w:t>
          </w:r>
        </w:fldSimple>
        <w:r>
          <w:t xml:space="preserve"> -</w:t>
        </w:r>
      </w:p>
    </w:sdtContent>
  </w:sdt>
  <w:p w14:paraId="0E1E85B1" w14:textId="77777777" w:rsidR="00ED5BAD" w:rsidRDefault="00ED5B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6C66A" w14:textId="77777777" w:rsidR="00D55F35" w:rsidRDefault="00D55F35" w:rsidP="007E25D9">
      <w:pPr>
        <w:spacing w:before="0" w:after="0" w:line="240" w:lineRule="auto"/>
      </w:pPr>
      <w:r>
        <w:separator/>
      </w:r>
    </w:p>
    <w:p w14:paraId="3A06A148" w14:textId="77777777" w:rsidR="00D55F35" w:rsidRDefault="00D55F35"/>
    <w:p w14:paraId="2B6619A7" w14:textId="77777777" w:rsidR="00D55F35" w:rsidRDefault="00D55F35"/>
  </w:footnote>
  <w:footnote w:type="continuationSeparator" w:id="0">
    <w:p w14:paraId="31AD2ECE" w14:textId="77777777" w:rsidR="00D55F35" w:rsidRDefault="00D55F35" w:rsidP="007E25D9">
      <w:pPr>
        <w:spacing w:before="0" w:after="0" w:line="240" w:lineRule="auto"/>
      </w:pPr>
      <w:r>
        <w:continuationSeparator/>
      </w:r>
    </w:p>
    <w:p w14:paraId="5BE964B5" w14:textId="77777777" w:rsidR="00D55F35" w:rsidRDefault="00D55F35"/>
    <w:p w14:paraId="23C965B9" w14:textId="77777777" w:rsidR="00D55F35" w:rsidRDefault="00D55F35"/>
  </w:footnote>
  <w:footnote w:type="continuationNotice" w:id="1">
    <w:p w14:paraId="1E24E203" w14:textId="77777777" w:rsidR="00D55F35" w:rsidRDefault="00D55F35">
      <w:pPr>
        <w:spacing w:before="0" w:after="0" w:line="240" w:lineRule="auto"/>
      </w:pPr>
    </w:p>
    <w:p w14:paraId="07FF60DD" w14:textId="77777777" w:rsidR="00D55F35" w:rsidRDefault="00D55F35"/>
    <w:p w14:paraId="6B33C2FE" w14:textId="77777777" w:rsidR="00D55F35" w:rsidRDefault="00D55F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3ADF" w14:textId="77777777" w:rsidR="00D54C9A" w:rsidRDefault="00D54C9A" w:rsidP="00D54C9A">
    <w:pPr>
      <w:pStyle w:val="Zhlav"/>
      <w:tabs>
        <w:tab w:val="clear" w:pos="4536"/>
        <w:tab w:val="clear" w:pos="9072"/>
        <w:tab w:val="left" w:pos="3433"/>
        <w:tab w:val="left" w:pos="6440"/>
      </w:tabs>
    </w:pPr>
    <w:r>
      <w:rPr>
        <w:noProof/>
      </w:rPr>
      <w:drawing>
        <wp:anchor distT="0" distB="0" distL="114300" distR="114300" simplePos="0" relativeHeight="251658242" behindDoc="0" locked="0" layoutInCell="1" allowOverlap="1" wp14:anchorId="40EB3548" wp14:editId="1A67F4CF">
          <wp:simplePos x="0" y="0"/>
          <wp:positionH relativeFrom="column">
            <wp:posOffset>4210761</wp:posOffset>
          </wp:positionH>
          <wp:positionV relativeFrom="paragraph">
            <wp:posOffset>-107137</wp:posOffset>
          </wp:positionV>
          <wp:extent cx="1839595" cy="503555"/>
          <wp:effectExtent l="0" t="0" r="8255" b="0"/>
          <wp:wrapNone/>
          <wp:docPr id="983467267" name="Obrázek 3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21276106" wp14:editId="7EC1E304">
          <wp:simplePos x="0" y="0"/>
          <wp:positionH relativeFrom="column">
            <wp:posOffset>1748866</wp:posOffset>
          </wp:positionH>
          <wp:positionV relativeFrom="paragraph">
            <wp:posOffset>-75997</wp:posOffset>
          </wp:positionV>
          <wp:extent cx="1672590" cy="447675"/>
          <wp:effectExtent l="0" t="0" r="3810" b="9525"/>
          <wp:wrapNone/>
          <wp:docPr id="676672555" name="Obrázek 2" descr="Obsah obrázku text, Písmo, Elektricky modrá,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text, Písmo, Elektricky modrá,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259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F2F075D" wp14:editId="7A3A5ED0">
          <wp:simplePos x="0" y="0"/>
          <wp:positionH relativeFrom="margin">
            <wp:align>left</wp:align>
          </wp:positionH>
          <wp:positionV relativeFrom="paragraph">
            <wp:posOffset>-154711</wp:posOffset>
          </wp:positionV>
          <wp:extent cx="1351280" cy="607695"/>
          <wp:effectExtent l="0" t="0" r="1270" b="1905"/>
          <wp:wrapNone/>
          <wp:docPr id="1268791112" name="Obrázek 1" descr="Obsah obrázku Písmo, Grafika, logo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bsah obrázku Písmo, Grafika, logo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128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7834E761" w14:textId="77777777" w:rsidR="00D54C9A" w:rsidRDefault="00D54C9A">
    <w:pPr>
      <w:pStyle w:val="Zhlav"/>
    </w:pPr>
  </w:p>
  <w:p w14:paraId="51D9B832" w14:textId="77777777" w:rsidR="00D54C9A" w:rsidRDefault="00D54C9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52E2"/>
    <w:multiLevelType w:val="hybridMultilevel"/>
    <w:tmpl w:val="D48A55D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4356D"/>
    <w:multiLevelType w:val="hybridMultilevel"/>
    <w:tmpl w:val="AA0C3E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17CE"/>
    <w:multiLevelType w:val="hybridMultilevel"/>
    <w:tmpl w:val="E5E63F76"/>
    <w:lvl w:ilvl="0" w:tplc="3CFCE3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1363"/>
    <w:multiLevelType w:val="hybridMultilevel"/>
    <w:tmpl w:val="C0921F8E"/>
    <w:lvl w:ilvl="0" w:tplc="455E861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C76FC"/>
    <w:multiLevelType w:val="hybridMultilevel"/>
    <w:tmpl w:val="FFFFFFFF"/>
    <w:lvl w:ilvl="0" w:tplc="E3C2249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DD6A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9E4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A2B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385A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46F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88D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EA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5C5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B1A6E"/>
    <w:multiLevelType w:val="hybridMultilevel"/>
    <w:tmpl w:val="53AA3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937A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3A65A7"/>
    <w:multiLevelType w:val="hybridMultilevel"/>
    <w:tmpl w:val="23804334"/>
    <w:lvl w:ilvl="0" w:tplc="8AD6CB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D6FB5"/>
    <w:multiLevelType w:val="hybridMultilevel"/>
    <w:tmpl w:val="989AB75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9581E"/>
    <w:multiLevelType w:val="hybridMultilevel"/>
    <w:tmpl w:val="EEE451FE"/>
    <w:lvl w:ilvl="0" w:tplc="0A248C6E">
      <w:start w:val="1"/>
      <w:numFmt w:val="bullet"/>
      <w:pStyle w:val="Odrka1-pouitsamostatn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0" w15:restartNumberingAfterBreak="0">
    <w:nsid w:val="19F4A469"/>
    <w:multiLevelType w:val="hybridMultilevel"/>
    <w:tmpl w:val="FFFFFFFF"/>
    <w:lvl w:ilvl="0" w:tplc="3FC6F2B6">
      <w:start w:val="1"/>
      <w:numFmt w:val="upperLetter"/>
      <w:lvlText w:val="%1."/>
      <w:lvlJc w:val="left"/>
      <w:pPr>
        <w:ind w:left="720" w:hanging="360"/>
      </w:pPr>
    </w:lvl>
    <w:lvl w:ilvl="1" w:tplc="D4BA94F8">
      <w:start w:val="1"/>
      <w:numFmt w:val="lowerLetter"/>
      <w:lvlText w:val="%2."/>
      <w:lvlJc w:val="left"/>
      <w:pPr>
        <w:ind w:left="1440" w:hanging="360"/>
      </w:pPr>
    </w:lvl>
    <w:lvl w:ilvl="2" w:tplc="7B527B34">
      <w:start w:val="1"/>
      <w:numFmt w:val="lowerRoman"/>
      <w:lvlText w:val="%3."/>
      <w:lvlJc w:val="right"/>
      <w:pPr>
        <w:ind w:left="2160" w:hanging="180"/>
      </w:pPr>
    </w:lvl>
    <w:lvl w:ilvl="3" w:tplc="0DB08742">
      <w:start w:val="1"/>
      <w:numFmt w:val="decimal"/>
      <w:lvlText w:val="%4."/>
      <w:lvlJc w:val="left"/>
      <w:pPr>
        <w:ind w:left="2880" w:hanging="360"/>
      </w:pPr>
    </w:lvl>
    <w:lvl w:ilvl="4" w:tplc="6726BB8E">
      <w:start w:val="1"/>
      <w:numFmt w:val="lowerLetter"/>
      <w:lvlText w:val="%5."/>
      <w:lvlJc w:val="left"/>
      <w:pPr>
        <w:ind w:left="3600" w:hanging="360"/>
      </w:pPr>
    </w:lvl>
    <w:lvl w:ilvl="5" w:tplc="EA9864D4">
      <w:start w:val="1"/>
      <w:numFmt w:val="lowerRoman"/>
      <w:lvlText w:val="%6."/>
      <w:lvlJc w:val="right"/>
      <w:pPr>
        <w:ind w:left="4320" w:hanging="180"/>
      </w:pPr>
    </w:lvl>
    <w:lvl w:ilvl="6" w:tplc="A0BA7C42">
      <w:start w:val="1"/>
      <w:numFmt w:val="decimal"/>
      <w:lvlText w:val="%7."/>
      <w:lvlJc w:val="left"/>
      <w:pPr>
        <w:ind w:left="5040" w:hanging="360"/>
      </w:pPr>
    </w:lvl>
    <w:lvl w:ilvl="7" w:tplc="61C087B2">
      <w:start w:val="1"/>
      <w:numFmt w:val="lowerLetter"/>
      <w:lvlText w:val="%8."/>
      <w:lvlJc w:val="left"/>
      <w:pPr>
        <w:ind w:left="5760" w:hanging="360"/>
      </w:pPr>
    </w:lvl>
    <w:lvl w:ilvl="8" w:tplc="35A461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9D431"/>
    <w:multiLevelType w:val="hybridMultilevel"/>
    <w:tmpl w:val="FFFFFFFF"/>
    <w:lvl w:ilvl="0" w:tplc="FF6A4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FA4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7281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C7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E6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DC9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C7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824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04D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46F1D"/>
    <w:multiLevelType w:val="multilevel"/>
    <w:tmpl w:val="E2440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DD7FE7"/>
    <w:multiLevelType w:val="hybridMultilevel"/>
    <w:tmpl w:val="0DD4B8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B0DA9"/>
    <w:multiLevelType w:val="hybridMultilevel"/>
    <w:tmpl w:val="3D6A66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F14BE"/>
    <w:multiLevelType w:val="multilevel"/>
    <w:tmpl w:val="423ED94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2258434C"/>
    <w:multiLevelType w:val="hybridMultilevel"/>
    <w:tmpl w:val="F5AC70B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C5C92"/>
    <w:multiLevelType w:val="hybridMultilevel"/>
    <w:tmpl w:val="38A2EC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2A6AA7"/>
    <w:multiLevelType w:val="hybridMultilevel"/>
    <w:tmpl w:val="64EE86FA"/>
    <w:lvl w:ilvl="0" w:tplc="05CA659A">
      <w:start w:val="1"/>
      <w:numFmt w:val="decimal"/>
      <w:lvlText w:val="P.%1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5C32B1"/>
    <w:multiLevelType w:val="hybridMultilevel"/>
    <w:tmpl w:val="F43E90A4"/>
    <w:lvl w:ilvl="0" w:tplc="C550279C">
      <w:start w:val="1"/>
      <w:numFmt w:val="decimal"/>
      <w:lvlText w:val="%1."/>
      <w:lvlJc w:val="left"/>
      <w:pPr>
        <w:ind w:left="355" w:hanging="360"/>
      </w:pPr>
    </w:lvl>
    <w:lvl w:ilvl="1" w:tplc="04050019">
      <w:start w:val="1"/>
      <w:numFmt w:val="lowerLetter"/>
      <w:lvlText w:val="%2."/>
      <w:lvlJc w:val="left"/>
      <w:pPr>
        <w:ind w:left="1075" w:hanging="360"/>
      </w:pPr>
    </w:lvl>
    <w:lvl w:ilvl="2" w:tplc="0405001B">
      <w:start w:val="1"/>
      <w:numFmt w:val="lowerRoman"/>
      <w:lvlText w:val="%3."/>
      <w:lvlJc w:val="right"/>
      <w:pPr>
        <w:ind w:left="1795" w:hanging="180"/>
      </w:pPr>
    </w:lvl>
    <w:lvl w:ilvl="3" w:tplc="0405000F">
      <w:start w:val="1"/>
      <w:numFmt w:val="decimal"/>
      <w:lvlText w:val="%4."/>
      <w:lvlJc w:val="left"/>
      <w:pPr>
        <w:ind w:left="2515" w:hanging="360"/>
      </w:pPr>
    </w:lvl>
    <w:lvl w:ilvl="4" w:tplc="04050019">
      <w:start w:val="1"/>
      <w:numFmt w:val="lowerLetter"/>
      <w:lvlText w:val="%5."/>
      <w:lvlJc w:val="left"/>
      <w:pPr>
        <w:ind w:left="3235" w:hanging="360"/>
      </w:pPr>
    </w:lvl>
    <w:lvl w:ilvl="5" w:tplc="0405001B">
      <w:start w:val="1"/>
      <w:numFmt w:val="lowerRoman"/>
      <w:lvlText w:val="%6."/>
      <w:lvlJc w:val="right"/>
      <w:pPr>
        <w:ind w:left="3955" w:hanging="180"/>
      </w:pPr>
    </w:lvl>
    <w:lvl w:ilvl="6" w:tplc="0405000F">
      <w:start w:val="1"/>
      <w:numFmt w:val="decimal"/>
      <w:lvlText w:val="%7."/>
      <w:lvlJc w:val="left"/>
      <w:pPr>
        <w:ind w:left="4675" w:hanging="360"/>
      </w:pPr>
    </w:lvl>
    <w:lvl w:ilvl="7" w:tplc="04050019">
      <w:start w:val="1"/>
      <w:numFmt w:val="lowerLetter"/>
      <w:lvlText w:val="%8."/>
      <w:lvlJc w:val="left"/>
      <w:pPr>
        <w:ind w:left="5395" w:hanging="360"/>
      </w:pPr>
    </w:lvl>
    <w:lvl w:ilvl="8" w:tplc="0405001B">
      <w:start w:val="1"/>
      <w:numFmt w:val="lowerRoman"/>
      <w:lvlText w:val="%9."/>
      <w:lvlJc w:val="right"/>
      <w:pPr>
        <w:ind w:left="6115" w:hanging="180"/>
      </w:pPr>
    </w:lvl>
  </w:abstractNum>
  <w:abstractNum w:abstractNumId="20" w15:restartNumberingAfterBreak="0">
    <w:nsid w:val="2D3223C1"/>
    <w:multiLevelType w:val="hybridMultilevel"/>
    <w:tmpl w:val="C144C6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71570"/>
    <w:multiLevelType w:val="hybridMultilevel"/>
    <w:tmpl w:val="244E0F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D481F"/>
    <w:multiLevelType w:val="hybridMultilevel"/>
    <w:tmpl w:val="2A36B5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9265E"/>
    <w:multiLevelType w:val="hybridMultilevel"/>
    <w:tmpl w:val="65420372"/>
    <w:lvl w:ilvl="0" w:tplc="A52AB9E0">
      <w:start w:val="2"/>
      <w:numFmt w:val="decimal"/>
      <w:lvlText w:val="%1."/>
      <w:lvlJc w:val="left"/>
      <w:pPr>
        <w:ind w:left="7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A6294C">
      <w:start w:val="1"/>
      <w:numFmt w:val="lowerLetter"/>
      <w:lvlText w:val="%2)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90D71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8883F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AA0AB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7A4EF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ACBC0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B6E8A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0644F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678619D"/>
    <w:multiLevelType w:val="multilevel"/>
    <w:tmpl w:val="423ED94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39912F13"/>
    <w:multiLevelType w:val="hybridMultilevel"/>
    <w:tmpl w:val="61EC076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82481"/>
    <w:multiLevelType w:val="hybridMultilevel"/>
    <w:tmpl w:val="21D66BF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B26B78"/>
    <w:multiLevelType w:val="hybridMultilevel"/>
    <w:tmpl w:val="56F0CB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2495E"/>
    <w:multiLevelType w:val="hybridMultilevel"/>
    <w:tmpl w:val="CB4CBEB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C1CC1"/>
    <w:multiLevelType w:val="multilevel"/>
    <w:tmpl w:val="2FB211A2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0983BCF"/>
    <w:multiLevelType w:val="hybridMultilevel"/>
    <w:tmpl w:val="4E7425F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9F454F"/>
    <w:multiLevelType w:val="hybridMultilevel"/>
    <w:tmpl w:val="FA6A7710"/>
    <w:lvl w:ilvl="0" w:tplc="FFFFFFFF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5D6F94"/>
    <w:multiLevelType w:val="hybridMultilevel"/>
    <w:tmpl w:val="9EDE5944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AE6D63"/>
    <w:multiLevelType w:val="hybridMultilevel"/>
    <w:tmpl w:val="C7FA805A"/>
    <w:lvl w:ilvl="0" w:tplc="7884C3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22CF25"/>
    <w:multiLevelType w:val="hybridMultilevel"/>
    <w:tmpl w:val="D9369EA0"/>
    <w:lvl w:ilvl="0" w:tplc="DDE683D6">
      <w:start w:val="1"/>
      <w:numFmt w:val="decimal"/>
      <w:lvlText w:val="%1."/>
      <w:lvlJc w:val="left"/>
      <w:pPr>
        <w:ind w:left="720" w:hanging="360"/>
      </w:pPr>
    </w:lvl>
    <w:lvl w:ilvl="1" w:tplc="37843512">
      <w:start w:val="1"/>
      <w:numFmt w:val="lowerLetter"/>
      <w:lvlText w:val="%2."/>
      <w:lvlJc w:val="left"/>
      <w:pPr>
        <w:ind w:left="1440" w:hanging="360"/>
      </w:pPr>
    </w:lvl>
    <w:lvl w:ilvl="2" w:tplc="6090C994">
      <w:start w:val="1"/>
      <w:numFmt w:val="lowerRoman"/>
      <w:lvlText w:val="%3."/>
      <w:lvlJc w:val="right"/>
      <w:pPr>
        <w:ind w:left="2160" w:hanging="180"/>
      </w:pPr>
    </w:lvl>
    <w:lvl w:ilvl="3" w:tplc="D564E412">
      <w:start w:val="1"/>
      <w:numFmt w:val="decimal"/>
      <w:lvlText w:val="%4."/>
      <w:lvlJc w:val="left"/>
      <w:pPr>
        <w:ind w:left="2880" w:hanging="360"/>
      </w:pPr>
    </w:lvl>
    <w:lvl w:ilvl="4" w:tplc="0930E94E">
      <w:start w:val="1"/>
      <w:numFmt w:val="lowerLetter"/>
      <w:lvlText w:val="%5."/>
      <w:lvlJc w:val="left"/>
      <w:pPr>
        <w:ind w:left="3600" w:hanging="360"/>
      </w:pPr>
    </w:lvl>
    <w:lvl w:ilvl="5" w:tplc="0D66437E">
      <w:start w:val="1"/>
      <w:numFmt w:val="lowerRoman"/>
      <w:lvlText w:val="%6."/>
      <w:lvlJc w:val="right"/>
      <w:pPr>
        <w:ind w:left="4320" w:hanging="180"/>
      </w:pPr>
    </w:lvl>
    <w:lvl w:ilvl="6" w:tplc="85F2FEC4">
      <w:start w:val="1"/>
      <w:numFmt w:val="decimal"/>
      <w:lvlText w:val="%7."/>
      <w:lvlJc w:val="left"/>
      <w:pPr>
        <w:ind w:left="5040" w:hanging="360"/>
      </w:pPr>
    </w:lvl>
    <w:lvl w:ilvl="7" w:tplc="38183C7E">
      <w:start w:val="1"/>
      <w:numFmt w:val="lowerLetter"/>
      <w:lvlText w:val="%8."/>
      <w:lvlJc w:val="left"/>
      <w:pPr>
        <w:ind w:left="5760" w:hanging="360"/>
      </w:pPr>
    </w:lvl>
    <w:lvl w:ilvl="8" w:tplc="25628E9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05B3"/>
    <w:multiLevelType w:val="multilevel"/>
    <w:tmpl w:val="2A00C43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EastAsia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6" w15:restartNumberingAfterBreak="0">
    <w:nsid w:val="53704285"/>
    <w:multiLevelType w:val="hybridMultilevel"/>
    <w:tmpl w:val="69A075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715E55"/>
    <w:multiLevelType w:val="hybridMultilevel"/>
    <w:tmpl w:val="533217BE"/>
    <w:lvl w:ilvl="0" w:tplc="46720F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85540"/>
    <w:multiLevelType w:val="hybridMultilevel"/>
    <w:tmpl w:val="A7EE00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025DE3"/>
    <w:multiLevelType w:val="hybridMultilevel"/>
    <w:tmpl w:val="C37E64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734A4"/>
    <w:multiLevelType w:val="hybridMultilevel"/>
    <w:tmpl w:val="E78C83B8"/>
    <w:lvl w:ilvl="0" w:tplc="0405001B">
      <w:start w:val="1"/>
      <w:numFmt w:val="lowerRoman"/>
      <w:lvlText w:val="%1."/>
      <w:lvlJc w:val="righ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365CB5"/>
    <w:multiLevelType w:val="multilevel"/>
    <w:tmpl w:val="2A00C43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EastAsia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2" w15:restartNumberingAfterBreak="0">
    <w:nsid w:val="6B27792C"/>
    <w:multiLevelType w:val="hybridMultilevel"/>
    <w:tmpl w:val="C8620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53B6E"/>
    <w:multiLevelType w:val="hybridMultilevel"/>
    <w:tmpl w:val="A6686C2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27A26A"/>
    <w:multiLevelType w:val="hybridMultilevel"/>
    <w:tmpl w:val="FFFFFFFF"/>
    <w:lvl w:ilvl="0" w:tplc="6DEC8200">
      <w:start w:val="1"/>
      <w:numFmt w:val="lowerLetter"/>
      <w:lvlText w:val="h)"/>
      <w:lvlJc w:val="left"/>
      <w:pPr>
        <w:ind w:left="720" w:hanging="360"/>
      </w:pPr>
    </w:lvl>
    <w:lvl w:ilvl="1" w:tplc="BDBC51B4">
      <w:start w:val="1"/>
      <w:numFmt w:val="lowerLetter"/>
      <w:lvlText w:val="%2."/>
      <w:lvlJc w:val="left"/>
      <w:pPr>
        <w:ind w:left="1440" w:hanging="360"/>
      </w:pPr>
    </w:lvl>
    <w:lvl w:ilvl="2" w:tplc="EE40B008">
      <w:start w:val="1"/>
      <w:numFmt w:val="lowerRoman"/>
      <w:lvlText w:val="%3."/>
      <w:lvlJc w:val="right"/>
      <w:pPr>
        <w:ind w:left="2160" w:hanging="180"/>
      </w:pPr>
    </w:lvl>
    <w:lvl w:ilvl="3" w:tplc="D5D26488">
      <w:start w:val="1"/>
      <w:numFmt w:val="decimal"/>
      <w:lvlText w:val="%4."/>
      <w:lvlJc w:val="left"/>
      <w:pPr>
        <w:ind w:left="2880" w:hanging="360"/>
      </w:pPr>
    </w:lvl>
    <w:lvl w:ilvl="4" w:tplc="20EEB1A2">
      <w:start w:val="1"/>
      <w:numFmt w:val="lowerLetter"/>
      <w:lvlText w:val="%5."/>
      <w:lvlJc w:val="left"/>
      <w:pPr>
        <w:ind w:left="3600" w:hanging="360"/>
      </w:pPr>
    </w:lvl>
    <w:lvl w:ilvl="5" w:tplc="22683AB4">
      <w:start w:val="1"/>
      <w:numFmt w:val="lowerRoman"/>
      <w:lvlText w:val="%6."/>
      <w:lvlJc w:val="right"/>
      <w:pPr>
        <w:ind w:left="4320" w:hanging="180"/>
      </w:pPr>
    </w:lvl>
    <w:lvl w:ilvl="6" w:tplc="9BAA5986">
      <w:start w:val="1"/>
      <w:numFmt w:val="decimal"/>
      <w:lvlText w:val="%7."/>
      <w:lvlJc w:val="left"/>
      <w:pPr>
        <w:ind w:left="5040" w:hanging="360"/>
      </w:pPr>
    </w:lvl>
    <w:lvl w:ilvl="7" w:tplc="D084FE80">
      <w:start w:val="1"/>
      <w:numFmt w:val="lowerLetter"/>
      <w:lvlText w:val="%8."/>
      <w:lvlJc w:val="left"/>
      <w:pPr>
        <w:ind w:left="5760" w:hanging="360"/>
      </w:pPr>
    </w:lvl>
    <w:lvl w:ilvl="8" w:tplc="23641154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A3979"/>
    <w:multiLevelType w:val="hybridMultilevel"/>
    <w:tmpl w:val="16DC5C10"/>
    <w:lvl w:ilvl="0" w:tplc="682A6A26">
      <w:start w:val="4"/>
      <w:numFmt w:val="lowerRoman"/>
      <w:lvlText w:val="%1)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1AE3FA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0854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FE64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DA8276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D441CC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FEBC0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7E1AD8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668D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51753F3"/>
    <w:multiLevelType w:val="hybridMultilevel"/>
    <w:tmpl w:val="84E4AE5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A6254B6">
      <w:start w:val="1"/>
      <w:numFmt w:val="decimal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55C1D29"/>
    <w:multiLevelType w:val="multilevel"/>
    <w:tmpl w:val="B290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5726643"/>
    <w:multiLevelType w:val="hybridMultilevel"/>
    <w:tmpl w:val="6666B4C4"/>
    <w:lvl w:ilvl="0" w:tplc="5EB00B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70D0B"/>
    <w:multiLevelType w:val="hybridMultilevel"/>
    <w:tmpl w:val="D214CBEA"/>
    <w:lvl w:ilvl="0" w:tplc="0405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4073914">
    <w:abstractNumId w:val="34"/>
  </w:num>
  <w:num w:numId="2" w16cid:durableId="750201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8808830">
    <w:abstractNumId w:val="6"/>
  </w:num>
  <w:num w:numId="4" w16cid:durableId="56050789">
    <w:abstractNumId w:val="45"/>
  </w:num>
  <w:num w:numId="5" w16cid:durableId="1345665971">
    <w:abstractNumId w:val="23"/>
  </w:num>
  <w:num w:numId="6" w16cid:durableId="1410495273">
    <w:abstractNumId w:val="32"/>
  </w:num>
  <w:num w:numId="7" w16cid:durableId="76738809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7680682">
    <w:abstractNumId w:val="11"/>
  </w:num>
  <w:num w:numId="9" w16cid:durableId="1493571094">
    <w:abstractNumId w:val="10"/>
  </w:num>
  <w:num w:numId="10" w16cid:durableId="1989438504">
    <w:abstractNumId w:val="4"/>
  </w:num>
  <w:num w:numId="11" w16cid:durableId="359399649">
    <w:abstractNumId w:val="48"/>
  </w:num>
  <w:num w:numId="12" w16cid:durableId="272058910">
    <w:abstractNumId w:val="17"/>
  </w:num>
  <w:num w:numId="13" w16cid:durableId="102655302">
    <w:abstractNumId w:val="44"/>
  </w:num>
  <w:num w:numId="14" w16cid:durableId="789058653">
    <w:abstractNumId w:val="40"/>
  </w:num>
  <w:num w:numId="15" w16cid:durableId="285894709">
    <w:abstractNumId w:val="49"/>
  </w:num>
  <w:num w:numId="16" w16cid:durableId="15373522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1105350">
    <w:abstractNumId w:val="46"/>
  </w:num>
  <w:num w:numId="18" w16cid:durableId="1523595295">
    <w:abstractNumId w:val="29"/>
  </w:num>
  <w:num w:numId="19" w16cid:durableId="65150311">
    <w:abstractNumId w:val="25"/>
  </w:num>
  <w:num w:numId="20" w16cid:durableId="1546330601">
    <w:abstractNumId w:val="14"/>
  </w:num>
  <w:num w:numId="21" w16cid:durableId="463281228">
    <w:abstractNumId w:val="30"/>
  </w:num>
  <w:num w:numId="22" w16cid:durableId="419062916">
    <w:abstractNumId w:val="43"/>
  </w:num>
  <w:num w:numId="23" w16cid:durableId="1322394386">
    <w:abstractNumId w:val="16"/>
  </w:num>
  <w:num w:numId="24" w16cid:durableId="1916469575">
    <w:abstractNumId w:val="28"/>
  </w:num>
  <w:num w:numId="25" w16cid:durableId="148907817">
    <w:abstractNumId w:val="0"/>
  </w:num>
  <w:num w:numId="26" w16cid:durableId="87850956">
    <w:abstractNumId w:val="7"/>
  </w:num>
  <w:num w:numId="27" w16cid:durableId="1156412926">
    <w:abstractNumId w:val="38"/>
  </w:num>
  <w:num w:numId="28" w16cid:durableId="677388316">
    <w:abstractNumId w:val="27"/>
  </w:num>
  <w:num w:numId="29" w16cid:durableId="2012875324">
    <w:abstractNumId w:val="20"/>
  </w:num>
  <w:num w:numId="30" w16cid:durableId="272442665">
    <w:abstractNumId w:val="3"/>
  </w:num>
  <w:num w:numId="31" w16cid:durableId="2017226685">
    <w:abstractNumId w:val="39"/>
  </w:num>
  <w:num w:numId="32" w16cid:durableId="1507552702">
    <w:abstractNumId w:val="24"/>
  </w:num>
  <w:num w:numId="33" w16cid:durableId="1240409893">
    <w:abstractNumId w:val="15"/>
  </w:num>
  <w:num w:numId="34" w16cid:durableId="543909684">
    <w:abstractNumId w:val="41"/>
  </w:num>
  <w:num w:numId="35" w16cid:durableId="1696153732">
    <w:abstractNumId w:val="35"/>
  </w:num>
  <w:num w:numId="36" w16cid:durableId="1896311258">
    <w:abstractNumId w:val="5"/>
  </w:num>
  <w:num w:numId="37" w16cid:durableId="1650328249">
    <w:abstractNumId w:val="37"/>
  </w:num>
  <w:num w:numId="38" w16cid:durableId="1156799347">
    <w:abstractNumId w:val="13"/>
  </w:num>
  <w:num w:numId="39" w16cid:durableId="276180779">
    <w:abstractNumId w:val="2"/>
  </w:num>
  <w:num w:numId="40" w16cid:durableId="675890603">
    <w:abstractNumId w:val="1"/>
  </w:num>
  <w:num w:numId="41" w16cid:durableId="1836843036">
    <w:abstractNumId w:val="21"/>
  </w:num>
  <w:num w:numId="42" w16cid:durableId="220602492">
    <w:abstractNumId w:val="9"/>
  </w:num>
  <w:num w:numId="43" w16cid:durableId="1109859689">
    <w:abstractNumId w:val="42"/>
  </w:num>
  <w:num w:numId="44" w16cid:durableId="1255702028">
    <w:abstractNumId w:val="36"/>
  </w:num>
  <w:num w:numId="45" w16cid:durableId="1116876677">
    <w:abstractNumId w:val="33"/>
  </w:num>
  <w:num w:numId="46" w16cid:durableId="1374840743">
    <w:abstractNumId w:val="22"/>
  </w:num>
  <w:num w:numId="47" w16cid:durableId="929312742">
    <w:abstractNumId w:val="26"/>
  </w:num>
  <w:num w:numId="48" w16cid:durableId="1017654179">
    <w:abstractNumId w:val="8"/>
  </w:num>
  <w:num w:numId="49" w16cid:durableId="762533497">
    <w:abstractNumId w:val="47"/>
  </w:num>
  <w:num w:numId="50" w16cid:durableId="2045210854">
    <w:abstractNumId w:val="1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57"/>
    <w:rsid w:val="00001648"/>
    <w:rsid w:val="00002479"/>
    <w:rsid w:val="0000404D"/>
    <w:rsid w:val="00004766"/>
    <w:rsid w:val="00004772"/>
    <w:rsid w:val="000053C7"/>
    <w:rsid w:val="000060D3"/>
    <w:rsid w:val="00013696"/>
    <w:rsid w:val="0001561E"/>
    <w:rsid w:val="0001634E"/>
    <w:rsid w:val="0001723E"/>
    <w:rsid w:val="00017B8C"/>
    <w:rsid w:val="000223A7"/>
    <w:rsid w:val="000237D9"/>
    <w:rsid w:val="000266AE"/>
    <w:rsid w:val="000276C1"/>
    <w:rsid w:val="00027C21"/>
    <w:rsid w:val="0003112F"/>
    <w:rsid w:val="00032E4B"/>
    <w:rsid w:val="00033319"/>
    <w:rsid w:val="00034084"/>
    <w:rsid w:val="000400A0"/>
    <w:rsid w:val="0004282E"/>
    <w:rsid w:val="00043EAE"/>
    <w:rsid w:val="00044C59"/>
    <w:rsid w:val="000454C5"/>
    <w:rsid w:val="00045BD2"/>
    <w:rsid w:val="000460DF"/>
    <w:rsid w:val="00050326"/>
    <w:rsid w:val="00053EB9"/>
    <w:rsid w:val="000540D9"/>
    <w:rsid w:val="000634B3"/>
    <w:rsid w:val="00063CEF"/>
    <w:rsid w:val="00070230"/>
    <w:rsid w:val="00075236"/>
    <w:rsid w:val="0007553A"/>
    <w:rsid w:val="00077D6A"/>
    <w:rsid w:val="000804C7"/>
    <w:rsid w:val="00081B44"/>
    <w:rsid w:val="000829FC"/>
    <w:rsid w:val="00090F81"/>
    <w:rsid w:val="000913EE"/>
    <w:rsid w:val="00091DBF"/>
    <w:rsid w:val="00092037"/>
    <w:rsid w:val="0009264D"/>
    <w:rsid w:val="00092E64"/>
    <w:rsid w:val="00094F55"/>
    <w:rsid w:val="00094FB8"/>
    <w:rsid w:val="00096603"/>
    <w:rsid w:val="00096607"/>
    <w:rsid w:val="0009662D"/>
    <w:rsid w:val="0009730F"/>
    <w:rsid w:val="00097F30"/>
    <w:rsid w:val="000A0036"/>
    <w:rsid w:val="000A0CDB"/>
    <w:rsid w:val="000A126C"/>
    <w:rsid w:val="000A1271"/>
    <w:rsid w:val="000A7B4C"/>
    <w:rsid w:val="000B13DE"/>
    <w:rsid w:val="000B231C"/>
    <w:rsid w:val="000B2A3F"/>
    <w:rsid w:val="000B698A"/>
    <w:rsid w:val="000B71B0"/>
    <w:rsid w:val="000C14DE"/>
    <w:rsid w:val="000C500D"/>
    <w:rsid w:val="000C6588"/>
    <w:rsid w:val="000C6848"/>
    <w:rsid w:val="000D0430"/>
    <w:rsid w:val="000D071C"/>
    <w:rsid w:val="000D0A4C"/>
    <w:rsid w:val="000D15F9"/>
    <w:rsid w:val="000D28F3"/>
    <w:rsid w:val="000D321D"/>
    <w:rsid w:val="000D50B8"/>
    <w:rsid w:val="000D537A"/>
    <w:rsid w:val="000D5794"/>
    <w:rsid w:val="000E3DA9"/>
    <w:rsid w:val="000E6B2F"/>
    <w:rsid w:val="000E6E7B"/>
    <w:rsid w:val="000E737F"/>
    <w:rsid w:val="000E7B1B"/>
    <w:rsid w:val="000F0F81"/>
    <w:rsid w:val="000F16D5"/>
    <w:rsid w:val="000F2142"/>
    <w:rsid w:val="000F39C9"/>
    <w:rsid w:val="000F552B"/>
    <w:rsid w:val="000F56A6"/>
    <w:rsid w:val="000F6450"/>
    <w:rsid w:val="000F681A"/>
    <w:rsid w:val="000F7D0E"/>
    <w:rsid w:val="0010048D"/>
    <w:rsid w:val="001005CF"/>
    <w:rsid w:val="001012E6"/>
    <w:rsid w:val="00101538"/>
    <w:rsid w:val="00101AA2"/>
    <w:rsid w:val="001048FA"/>
    <w:rsid w:val="00106E24"/>
    <w:rsid w:val="0010769F"/>
    <w:rsid w:val="00107A2D"/>
    <w:rsid w:val="001117C7"/>
    <w:rsid w:val="00111BB7"/>
    <w:rsid w:val="00111DCA"/>
    <w:rsid w:val="00114DEC"/>
    <w:rsid w:val="00120B0F"/>
    <w:rsid w:val="00122CDF"/>
    <w:rsid w:val="001251B3"/>
    <w:rsid w:val="00126102"/>
    <w:rsid w:val="00132F7C"/>
    <w:rsid w:val="001338ED"/>
    <w:rsid w:val="00136582"/>
    <w:rsid w:val="0014034C"/>
    <w:rsid w:val="00141BB2"/>
    <w:rsid w:val="0015232F"/>
    <w:rsid w:val="001530ED"/>
    <w:rsid w:val="00153E74"/>
    <w:rsid w:val="00155B38"/>
    <w:rsid w:val="00155E09"/>
    <w:rsid w:val="00156D7B"/>
    <w:rsid w:val="0016214E"/>
    <w:rsid w:val="001649AA"/>
    <w:rsid w:val="00166A4B"/>
    <w:rsid w:val="001703E9"/>
    <w:rsid w:val="00171006"/>
    <w:rsid w:val="001723BF"/>
    <w:rsid w:val="001728E8"/>
    <w:rsid w:val="00175D54"/>
    <w:rsid w:val="00177150"/>
    <w:rsid w:val="00184259"/>
    <w:rsid w:val="00185932"/>
    <w:rsid w:val="00187C04"/>
    <w:rsid w:val="00187F46"/>
    <w:rsid w:val="00190980"/>
    <w:rsid w:val="00191187"/>
    <w:rsid w:val="0019232B"/>
    <w:rsid w:val="00196FB1"/>
    <w:rsid w:val="001A0917"/>
    <w:rsid w:val="001A1996"/>
    <w:rsid w:val="001A30CB"/>
    <w:rsid w:val="001A5B07"/>
    <w:rsid w:val="001A5EDC"/>
    <w:rsid w:val="001B0A01"/>
    <w:rsid w:val="001B1188"/>
    <w:rsid w:val="001B1D69"/>
    <w:rsid w:val="001B1F97"/>
    <w:rsid w:val="001B3267"/>
    <w:rsid w:val="001B4604"/>
    <w:rsid w:val="001B480B"/>
    <w:rsid w:val="001B6E24"/>
    <w:rsid w:val="001B76F2"/>
    <w:rsid w:val="001B7A8C"/>
    <w:rsid w:val="001C0848"/>
    <w:rsid w:val="001C2F16"/>
    <w:rsid w:val="001C3014"/>
    <w:rsid w:val="001C318E"/>
    <w:rsid w:val="001C47FF"/>
    <w:rsid w:val="001C4B67"/>
    <w:rsid w:val="001C6013"/>
    <w:rsid w:val="001C6495"/>
    <w:rsid w:val="001C7105"/>
    <w:rsid w:val="001C7739"/>
    <w:rsid w:val="001C7FEF"/>
    <w:rsid w:val="001D4419"/>
    <w:rsid w:val="001D4C57"/>
    <w:rsid w:val="001D58C3"/>
    <w:rsid w:val="001D640F"/>
    <w:rsid w:val="001D6F36"/>
    <w:rsid w:val="001D703A"/>
    <w:rsid w:val="001D7E96"/>
    <w:rsid w:val="001E0F62"/>
    <w:rsid w:val="001E1F44"/>
    <w:rsid w:val="001E240D"/>
    <w:rsid w:val="001E2A56"/>
    <w:rsid w:val="001E3BC9"/>
    <w:rsid w:val="001E43B1"/>
    <w:rsid w:val="001E4F4E"/>
    <w:rsid w:val="001F0D97"/>
    <w:rsid w:val="001F1AFF"/>
    <w:rsid w:val="001F2310"/>
    <w:rsid w:val="001F7734"/>
    <w:rsid w:val="00200E01"/>
    <w:rsid w:val="00204F96"/>
    <w:rsid w:val="002063AF"/>
    <w:rsid w:val="0020663A"/>
    <w:rsid w:val="00207C15"/>
    <w:rsid w:val="00207CD4"/>
    <w:rsid w:val="00207D3F"/>
    <w:rsid w:val="0021276C"/>
    <w:rsid w:val="00213AA8"/>
    <w:rsid w:val="00215193"/>
    <w:rsid w:val="00217598"/>
    <w:rsid w:val="00217B37"/>
    <w:rsid w:val="00217EB4"/>
    <w:rsid w:val="002212A2"/>
    <w:rsid w:val="00223B51"/>
    <w:rsid w:val="0023135C"/>
    <w:rsid w:val="002317FB"/>
    <w:rsid w:val="0023729A"/>
    <w:rsid w:val="002375C2"/>
    <w:rsid w:val="0023774D"/>
    <w:rsid w:val="00237907"/>
    <w:rsid w:val="0024150E"/>
    <w:rsid w:val="00243B1F"/>
    <w:rsid w:val="00247A77"/>
    <w:rsid w:val="00251247"/>
    <w:rsid w:val="00251B2A"/>
    <w:rsid w:val="00252722"/>
    <w:rsid w:val="002539B1"/>
    <w:rsid w:val="00253B02"/>
    <w:rsid w:val="00254051"/>
    <w:rsid w:val="002548FC"/>
    <w:rsid w:val="002614F2"/>
    <w:rsid w:val="00262C24"/>
    <w:rsid w:val="00263AEA"/>
    <w:rsid w:val="00264A69"/>
    <w:rsid w:val="00265A41"/>
    <w:rsid w:val="0027036F"/>
    <w:rsid w:val="0027090F"/>
    <w:rsid w:val="00270DA7"/>
    <w:rsid w:val="002748FF"/>
    <w:rsid w:val="0027612A"/>
    <w:rsid w:val="00276D68"/>
    <w:rsid w:val="00281F61"/>
    <w:rsid w:val="00282CF2"/>
    <w:rsid w:val="00282D42"/>
    <w:rsid w:val="002846DD"/>
    <w:rsid w:val="0028771B"/>
    <w:rsid w:val="0029261B"/>
    <w:rsid w:val="00293820"/>
    <w:rsid w:val="00295B73"/>
    <w:rsid w:val="0029625C"/>
    <w:rsid w:val="00296667"/>
    <w:rsid w:val="00297256"/>
    <w:rsid w:val="002979A3"/>
    <w:rsid w:val="002A132C"/>
    <w:rsid w:val="002A1AB7"/>
    <w:rsid w:val="002A39B8"/>
    <w:rsid w:val="002A543B"/>
    <w:rsid w:val="002A7BEE"/>
    <w:rsid w:val="002B1FE1"/>
    <w:rsid w:val="002B6283"/>
    <w:rsid w:val="002C2F01"/>
    <w:rsid w:val="002D0E38"/>
    <w:rsid w:val="002D1309"/>
    <w:rsid w:val="002D248F"/>
    <w:rsid w:val="002D278E"/>
    <w:rsid w:val="002D3BA0"/>
    <w:rsid w:val="002D4CE2"/>
    <w:rsid w:val="002E16BF"/>
    <w:rsid w:val="002E2DCA"/>
    <w:rsid w:val="002E2DF3"/>
    <w:rsid w:val="002E36CE"/>
    <w:rsid w:val="002E3DD0"/>
    <w:rsid w:val="002F0487"/>
    <w:rsid w:val="002F29E6"/>
    <w:rsid w:val="002F3585"/>
    <w:rsid w:val="002F4903"/>
    <w:rsid w:val="002F4E1F"/>
    <w:rsid w:val="002F6986"/>
    <w:rsid w:val="002F6B61"/>
    <w:rsid w:val="0030060D"/>
    <w:rsid w:val="00300801"/>
    <w:rsid w:val="00300ADE"/>
    <w:rsid w:val="00301ED4"/>
    <w:rsid w:val="00303A21"/>
    <w:rsid w:val="00306F01"/>
    <w:rsid w:val="0030737D"/>
    <w:rsid w:val="00307C48"/>
    <w:rsid w:val="00311632"/>
    <w:rsid w:val="003218FA"/>
    <w:rsid w:val="00322582"/>
    <w:rsid w:val="00323F0C"/>
    <w:rsid w:val="0032544A"/>
    <w:rsid w:val="00325739"/>
    <w:rsid w:val="00330AE1"/>
    <w:rsid w:val="00337764"/>
    <w:rsid w:val="0034098B"/>
    <w:rsid w:val="0034307C"/>
    <w:rsid w:val="003453AA"/>
    <w:rsid w:val="003458C1"/>
    <w:rsid w:val="00345A1C"/>
    <w:rsid w:val="00350073"/>
    <w:rsid w:val="0035190B"/>
    <w:rsid w:val="00351F99"/>
    <w:rsid w:val="00352DA8"/>
    <w:rsid w:val="0035519A"/>
    <w:rsid w:val="00360B6E"/>
    <w:rsid w:val="003610CB"/>
    <w:rsid w:val="00361CD2"/>
    <w:rsid w:val="00362D08"/>
    <w:rsid w:val="00364903"/>
    <w:rsid w:val="0036510A"/>
    <w:rsid w:val="00366BD9"/>
    <w:rsid w:val="00373ACA"/>
    <w:rsid w:val="003808DD"/>
    <w:rsid w:val="00380A31"/>
    <w:rsid w:val="00381E01"/>
    <w:rsid w:val="003831DC"/>
    <w:rsid w:val="0038499E"/>
    <w:rsid w:val="0038534B"/>
    <w:rsid w:val="0038696C"/>
    <w:rsid w:val="00391B34"/>
    <w:rsid w:val="00392D6C"/>
    <w:rsid w:val="00393749"/>
    <w:rsid w:val="00393C5D"/>
    <w:rsid w:val="00394510"/>
    <w:rsid w:val="00397594"/>
    <w:rsid w:val="00397626"/>
    <w:rsid w:val="003A063A"/>
    <w:rsid w:val="003A0A57"/>
    <w:rsid w:val="003A23FF"/>
    <w:rsid w:val="003A26E5"/>
    <w:rsid w:val="003A4691"/>
    <w:rsid w:val="003A6A86"/>
    <w:rsid w:val="003A6DD2"/>
    <w:rsid w:val="003A7E09"/>
    <w:rsid w:val="003A7E72"/>
    <w:rsid w:val="003B1E3C"/>
    <w:rsid w:val="003B3449"/>
    <w:rsid w:val="003B3D1B"/>
    <w:rsid w:val="003B56A2"/>
    <w:rsid w:val="003B6BA3"/>
    <w:rsid w:val="003B7847"/>
    <w:rsid w:val="003C1C0B"/>
    <w:rsid w:val="003C3E06"/>
    <w:rsid w:val="003C49ED"/>
    <w:rsid w:val="003C5C8F"/>
    <w:rsid w:val="003C5CD6"/>
    <w:rsid w:val="003C6082"/>
    <w:rsid w:val="003D1922"/>
    <w:rsid w:val="003D2196"/>
    <w:rsid w:val="003D5C78"/>
    <w:rsid w:val="003D5DB2"/>
    <w:rsid w:val="003D6BB3"/>
    <w:rsid w:val="003D7898"/>
    <w:rsid w:val="003D7AE6"/>
    <w:rsid w:val="003E072B"/>
    <w:rsid w:val="003E2056"/>
    <w:rsid w:val="003E2FB9"/>
    <w:rsid w:val="003E4158"/>
    <w:rsid w:val="003E42DA"/>
    <w:rsid w:val="003E4FC0"/>
    <w:rsid w:val="003F2B5D"/>
    <w:rsid w:val="003F42DA"/>
    <w:rsid w:val="003F516C"/>
    <w:rsid w:val="003F75A9"/>
    <w:rsid w:val="003F7887"/>
    <w:rsid w:val="00400B44"/>
    <w:rsid w:val="00401149"/>
    <w:rsid w:val="0040311E"/>
    <w:rsid w:val="004039A6"/>
    <w:rsid w:val="00404EC1"/>
    <w:rsid w:val="00405398"/>
    <w:rsid w:val="0040546D"/>
    <w:rsid w:val="00406700"/>
    <w:rsid w:val="00406AA2"/>
    <w:rsid w:val="00407F68"/>
    <w:rsid w:val="00410A13"/>
    <w:rsid w:val="004118BB"/>
    <w:rsid w:val="004146DE"/>
    <w:rsid w:val="004163D0"/>
    <w:rsid w:val="00416669"/>
    <w:rsid w:val="00416C03"/>
    <w:rsid w:val="00417A2D"/>
    <w:rsid w:val="00423D50"/>
    <w:rsid w:val="00424669"/>
    <w:rsid w:val="00425B57"/>
    <w:rsid w:val="004274DF"/>
    <w:rsid w:val="00427520"/>
    <w:rsid w:val="00433716"/>
    <w:rsid w:val="00440408"/>
    <w:rsid w:val="004406E3"/>
    <w:rsid w:val="00440F50"/>
    <w:rsid w:val="004424C0"/>
    <w:rsid w:val="004426F2"/>
    <w:rsid w:val="00447479"/>
    <w:rsid w:val="00447BD3"/>
    <w:rsid w:val="00451016"/>
    <w:rsid w:val="00456C24"/>
    <w:rsid w:val="00456F4B"/>
    <w:rsid w:val="004571A6"/>
    <w:rsid w:val="004578EA"/>
    <w:rsid w:val="00460337"/>
    <w:rsid w:val="0046068F"/>
    <w:rsid w:val="00460A69"/>
    <w:rsid w:val="004615D6"/>
    <w:rsid w:val="00461BED"/>
    <w:rsid w:val="00466CE8"/>
    <w:rsid w:val="00467983"/>
    <w:rsid w:val="004718E1"/>
    <w:rsid w:val="00473C6A"/>
    <w:rsid w:val="00480C09"/>
    <w:rsid w:val="00482E89"/>
    <w:rsid w:val="0048319F"/>
    <w:rsid w:val="004847A6"/>
    <w:rsid w:val="004854A7"/>
    <w:rsid w:val="00487629"/>
    <w:rsid w:val="00490665"/>
    <w:rsid w:val="00490B84"/>
    <w:rsid w:val="00490C57"/>
    <w:rsid w:val="00490DBF"/>
    <w:rsid w:val="004910CC"/>
    <w:rsid w:val="00493C95"/>
    <w:rsid w:val="00493FDB"/>
    <w:rsid w:val="00494045"/>
    <w:rsid w:val="00494EE2"/>
    <w:rsid w:val="004952C7"/>
    <w:rsid w:val="00495CC2"/>
    <w:rsid w:val="004960B4"/>
    <w:rsid w:val="004974BA"/>
    <w:rsid w:val="004978AD"/>
    <w:rsid w:val="00497CC5"/>
    <w:rsid w:val="004A1135"/>
    <w:rsid w:val="004A146B"/>
    <w:rsid w:val="004A2D8C"/>
    <w:rsid w:val="004A4492"/>
    <w:rsid w:val="004A71B0"/>
    <w:rsid w:val="004B0354"/>
    <w:rsid w:val="004B23B5"/>
    <w:rsid w:val="004B2AB0"/>
    <w:rsid w:val="004B3C4B"/>
    <w:rsid w:val="004B4AD7"/>
    <w:rsid w:val="004B57F8"/>
    <w:rsid w:val="004B7BC4"/>
    <w:rsid w:val="004C03E6"/>
    <w:rsid w:val="004C1437"/>
    <w:rsid w:val="004C2900"/>
    <w:rsid w:val="004C44A3"/>
    <w:rsid w:val="004C516B"/>
    <w:rsid w:val="004C55E4"/>
    <w:rsid w:val="004C5649"/>
    <w:rsid w:val="004C5BA8"/>
    <w:rsid w:val="004C7888"/>
    <w:rsid w:val="004D04ED"/>
    <w:rsid w:val="004D0D48"/>
    <w:rsid w:val="004D281E"/>
    <w:rsid w:val="004D4A11"/>
    <w:rsid w:val="004D6E48"/>
    <w:rsid w:val="004D78BB"/>
    <w:rsid w:val="004E024F"/>
    <w:rsid w:val="004E115D"/>
    <w:rsid w:val="004E188E"/>
    <w:rsid w:val="004E593A"/>
    <w:rsid w:val="004F18B1"/>
    <w:rsid w:val="004F3CB1"/>
    <w:rsid w:val="004F4BB6"/>
    <w:rsid w:val="004F5531"/>
    <w:rsid w:val="005030B1"/>
    <w:rsid w:val="00503180"/>
    <w:rsid w:val="0050579F"/>
    <w:rsid w:val="00505A1C"/>
    <w:rsid w:val="0050674D"/>
    <w:rsid w:val="00506AF2"/>
    <w:rsid w:val="005079D3"/>
    <w:rsid w:val="00516C44"/>
    <w:rsid w:val="0052071F"/>
    <w:rsid w:val="00524171"/>
    <w:rsid w:val="005253DC"/>
    <w:rsid w:val="00532B51"/>
    <w:rsid w:val="0053493F"/>
    <w:rsid w:val="00535381"/>
    <w:rsid w:val="00535535"/>
    <w:rsid w:val="00535738"/>
    <w:rsid w:val="00535AA9"/>
    <w:rsid w:val="00536E83"/>
    <w:rsid w:val="005405B7"/>
    <w:rsid w:val="00540D03"/>
    <w:rsid w:val="00545A40"/>
    <w:rsid w:val="00545E59"/>
    <w:rsid w:val="00547414"/>
    <w:rsid w:val="0055437E"/>
    <w:rsid w:val="00555ED2"/>
    <w:rsid w:val="005564DB"/>
    <w:rsid w:val="005573F1"/>
    <w:rsid w:val="00560FAD"/>
    <w:rsid w:val="005631D9"/>
    <w:rsid w:val="0056620E"/>
    <w:rsid w:val="005667D1"/>
    <w:rsid w:val="00567CC1"/>
    <w:rsid w:val="00570CB2"/>
    <w:rsid w:val="00571918"/>
    <w:rsid w:val="0057252F"/>
    <w:rsid w:val="00572630"/>
    <w:rsid w:val="00572766"/>
    <w:rsid w:val="005728C1"/>
    <w:rsid w:val="005739CE"/>
    <w:rsid w:val="005754E8"/>
    <w:rsid w:val="00575A31"/>
    <w:rsid w:val="00575A6A"/>
    <w:rsid w:val="00575CFB"/>
    <w:rsid w:val="0057724B"/>
    <w:rsid w:val="00580082"/>
    <w:rsid w:val="00580A6D"/>
    <w:rsid w:val="00581268"/>
    <w:rsid w:val="00581547"/>
    <w:rsid w:val="00581D2B"/>
    <w:rsid w:val="005834D8"/>
    <w:rsid w:val="00585760"/>
    <w:rsid w:val="00586331"/>
    <w:rsid w:val="00587DB5"/>
    <w:rsid w:val="00587FF8"/>
    <w:rsid w:val="005931CD"/>
    <w:rsid w:val="005931EA"/>
    <w:rsid w:val="00594216"/>
    <w:rsid w:val="005974E1"/>
    <w:rsid w:val="005A2A45"/>
    <w:rsid w:val="005A2DCD"/>
    <w:rsid w:val="005A4155"/>
    <w:rsid w:val="005A4B9D"/>
    <w:rsid w:val="005A685D"/>
    <w:rsid w:val="005A7009"/>
    <w:rsid w:val="005A79AB"/>
    <w:rsid w:val="005B0CBC"/>
    <w:rsid w:val="005B2956"/>
    <w:rsid w:val="005B31CF"/>
    <w:rsid w:val="005B3AF8"/>
    <w:rsid w:val="005B60B0"/>
    <w:rsid w:val="005B724C"/>
    <w:rsid w:val="005B7F91"/>
    <w:rsid w:val="005C0D03"/>
    <w:rsid w:val="005C28BA"/>
    <w:rsid w:val="005C3224"/>
    <w:rsid w:val="005C4EA7"/>
    <w:rsid w:val="005C66EC"/>
    <w:rsid w:val="005C6A28"/>
    <w:rsid w:val="005C7CDE"/>
    <w:rsid w:val="005D0ED3"/>
    <w:rsid w:val="005D2DFE"/>
    <w:rsid w:val="005D3662"/>
    <w:rsid w:val="005D3B93"/>
    <w:rsid w:val="005D57AF"/>
    <w:rsid w:val="005D62BC"/>
    <w:rsid w:val="005E02FC"/>
    <w:rsid w:val="005E086B"/>
    <w:rsid w:val="005E1655"/>
    <w:rsid w:val="005E28A6"/>
    <w:rsid w:val="005E5114"/>
    <w:rsid w:val="005E5143"/>
    <w:rsid w:val="005E5383"/>
    <w:rsid w:val="005E7345"/>
    <w:rsid w:val="005F0C0D"/>
    <w:rsid w:val="005F259D"/>
    <w:rsid w:val="005F35DD"/>
    <w:rsid w:val="005F3623"/>
    <w:rsid w:val="005F3FCC"/>
    <w:rsid w:val="005F5890"/>
    <w:rsid w:val="00600773"/>
    <w:rsid w:val="00601305"/>
    <w:rsid w:val="00601541"/>
    <w:rsid w:val="00601CEF"/>
    <w:rsid w:val="006045C3"/>
    <w:rsid w:val="006054F1"/>
    <w:rsid w:val="00605A30"/>
    <w:rsid w:val="00611181"/>
    <w:rsid w:val="0061191C"/>
    <w:rsid w:val="006129C8"/>
    <w:rsid w:val="00614A4B"/>
    <w:rsid w:val="00616CB6"/>
    <w:rsid w:val="00616D99"/>
    <w:rsid w:val="00617641"/>
    <w:rsid w:val="00620571"/>
    <w:rsid w:val="006211ED"/>
    <w:rsid w:val="00622967"/>
    <w:rsid w:val="00626033"/>
    <w:rsid w:val="00631715"/>
    <w:rsid w:val="0063344B"/>
    <w:rsid w:val="006362DB"/>
    <w:rsid w:val="00636FAA"/>
    <w:rsid w:val="00641175"/>
    <w:rsid w:val="00641957"/>
    <w:rsid w:val="00642EDF"/>
    <w:rsid w:val="00643F89"/>
    <w:rsid w:val="00644EA2"/>
    <w:rsid w:val="00645448"/>
    <w:rsid w:val="0064589E"/>
    <w:rsid w:val="00645D73"/>
    <w:rsid w:val="00650968"/>
    <w:rsid w:val="0065121A"/>
    <w:rsid w:val="00651B78"/>
    <w:rsid w:val="00654338"/>
    <w:rsid w:val="00655F55"/>
    <w:rsid w:val="00657370"/>
    <w:rsid w:val="0066158A"/>
    <w:rsid w:val="006630F9"/>
    <w:rsid w:val="00665794"/>
    <w:rsid w:val="00667686"/>
    <w:rsid w:val="006677A4"/>
    <w:rsid w:val="00670B69"/>
    <w:rsid w:val="00672461"/>
    <w:rsid w:val="00672980"/>
    <w:rsid w:val="006740B9"/>
    <w:rsid w:val="00674975"/>
    <w:rsid w:val="00674AA4"/>
    <w:rsid w:val="00674B1E"/>
    <w:rsid w:val="00676974"/>
    <w:rsid w:val="00677084"/>
    <w:rsid w:val="00680F85"/>
    <w:rsid w:val="006824D9"/>
    <w:rsid w:val="006848B5"/>
    <w:rsid w:val="00684B97"/>
    <w:rsid w:val="00684F57"/>
    <w:rsid w:val="00685742"/>
    <w:rsid w:val="00685A99"/>
    <w:rsid w:val="006860CD"/>
    <w:rsid w:val="00691610"/>
    <w:rsid w:val="00694589"/>
    <w:rsid w:val="00694B24"/>
    <w:rsid w:val="00695BDA"/>
    <w:rsid w:val="00697CCA"/>
    <w:rsid w:val="006A06BD"/>
    <w:rsid w:val="006A4D06"/>
    <w:rsid w:val="006A503F"/>
    <w:rsid w:val="006A5B14"/>
    <w:rsid w:val="006A60F6"/>
    <w:rsid w:val="006A70DE"/>
    <w:rsid w:val="006A79C4"/>
    <w:rsid w:val="006B1508"/>
    <w:rsid w:val="006B1721"/>
    <w:rsid w:val="006B3E01"/>
    <w:rsid w:val="006C10B5"/>
    <w:rsid w:val="006C20BF"/>
    <w:rsid w:val="006C6462"/>
    <w:rsid w:val="006D0597"/>
    <w:rsid w:val="006D11FB"/>
    <w:rsid w:val="006D3ED4"/>
    <w:rsid w:val="006D5F78"/>
    <w:rsid w:val="006E34DA"/>
    <w:rsid w:val="006E57D4"/>
    <w:rsid w:val="006E63B0"/>
    <w:rsid w:val="006F0991"/>
    <w:rsid w:val="006F09BA"/>
    <w:rsid w:val="006F1C64"/>
    <w:rsid w:val="006F237A"/>
    <w:rsid w:val="006F45AF"/>
    <w:rsid w:val="006F47E7"/>
    <w:rsid w:val="006F495A"/>
    <w:rsid w:val="006F6119"/>
    <w:rsid w:val="006F64A8"/>
    <w:rsid w:val="00700984"/>
    <w:rsid w:val="00703EA8"/>
    <w:rsid w:val="00705B55"/>
    <w:rsid w:val="00710E00"/>
    <w:rsid w:val="007172A5"/>
    <w:rsid w:val="007240FA"/>
    <w:rsid w:val="007261D6"/>
    <w:rsid w:val="007263B0"/>
    <w:rsid w:val="00727AB6"/>
    <w:rsid w:val="00733552"/>
    <w:rsid w:val="00736289"/>
    <w:rsid w:val="00737774"/>
    <w:rsid w:val="0074071D"/>
    <w:rsid w:val="007407E2"/>
    <w:rsid w:val="00740D2F"/>
    <w:rsid w:val="00740DA1"/>
    <w:rsid w:val="00746738"/>
    <w:rsid w:val="0075164E"/>
    <w:rsid w:val="00751658"/>
    <w:rsid w:val="00752BA7"/>
    <w:rsid w:val="00755742"/>
    <w:rsid w:val="00760CB3"/>
    <w:rsid w:val="0076125D"/>
    <w:rsid w:val="007632D3"/>
    <w:rsid w:val="00763FFB"/>
    <w:rsid w:val="00764505"/>
    <w:rsid w:val="007709EB"/>
    <w:rsid w:val="00773013"/>
    <w:rsid w:val="00773D66"/>
    <w:rsid w:val="00775508"/>
    <w:rsid w:val="00776447"/>
    <w:rsid w:val="00777234"/>
    <w:rsid w:val="00782A04"/>
    <w:rsid w:val="007840B8"/>
    <w:rsid w:val="0078443A"/>
    <w:rsid w:val="00785345"/>
    <w:rsid w:val="00785E6D"/>
    <w:rsid w:val="00793B1B"/>
    <w:rsid w:val="00793B7E"/>
    <w:rsid w:val="007949F8"/>
    <w:rsid w:val="007A13BA"/>
    <w:rsid w:val="007A185F"/>
    <w:rsid w:val="007A62A8"/>
    <w:rsid w:val="007A796F"/>
    <w:rsid w:val="007A7CF0"/>
    <w:rsid w:val="007B0F62"/>
    <w:rsid w:val="007B113B"/>
    <w:rsid w:val="007B2C98"/>
    <w:rsid w:val="007B3608"/>
    <w:rsid w:val="007B52E9"/>
    <w:rsid w:val="007B57DF"/>
    <w:rsid w:val="007B64F1"/>
    <w:rsid w:val="007B66F3"/>
    <w:rsid w:val="007C000C"/>
    <w:rsid w:val="007C16EE"/>
    <w:rsid w:val="007C174F"/>
    <w:rsid w:val="007C2C62"/>
    <w:rsid w:val="007C5447"/>
    <w:rsid w:val="007C57FA"/>
    <w:rsid w:val="007C5D78"/>
    <w:rsid w:val="007C6679"/>
    <w:rsid w:val="007D171D"/>
    <w:rsid w:val="007D2226"/>
    <w:rsid w:val="007D2E1B"/>
    <w:rsid w:val="007D3764"/>
    <w:rsid w:val="007D3FDC"/>
    <w:rsid w:val="007D4E46"/>
    <w:rsid w:val="007D5286"/>
    <w:rsid w:val="007D570A"/>
    <w:rsid w:val="007D5FA1"/>
    <w:rsid w:val="007D70BA"/>
    <w:rsid w:val="007D7CC2"/>
    <w:rsid w:val="007E25D9"/>
    <w:rsid w:val="007E463A"/>
    <w:rsid w:val="007E46F3"/>
    <w:rsid w:val="007E4FD0"/>
    <w:rsid w:val="007E752E"/>
    <w:rsid w:val="007F05DA"/>
    <w:rsid w:val="007F05FB"/>
    <w:rsid w:val="007F15A9"/>
    <w:rsid w:val="007F17ED"/>
    <w:rsid w:val="007F47C4"/>
    <w:rsid w:val="007F49C1"/>
    <w:rsid w:val="007F5932"/>
    <w:rsid w:val="00801493"/>
    <w:rsid w:val="00802521"/>
    <w:rsid w:val="00803D2A"/>
    <w:rsid w:val="00805E7A"/>
    <w:rsid w:val="00814223"/>
    <w:rsid w:val="008143D9"/>
    <w:rsid w:val="00815126"/>
    <w:rsid w:val="008175E2"/>
    <w:rsid w:val="008233B8"/>
    <w:rsid w:val="0082389A"/>
    <w:rsid w:val="00824611"/>
    <w:rsid w:val="00825549"/>
    <w:rsid w:val="008256C5"/>
    <w:rsid w:val="008276D3"/>
    <w:rsid w:val="00830B65"/>
    <w:rsid w:val="00831620"/>
    <w:rsid w:val="00832C64"/>
    <w:rsid w:val="008343E3"/>
    <w:rsid w:val="00835860"/>
    <w:rsid w:val="00837A18"/>
    <w:rsid w:val="00837E1E"/>
    <w:rsid w:val="0084287C"/>
    <w:rsid w:val="0084429D"/>
    <w:rsid w:val="00844448"/>
    <w:rsid w:val="0084530D"/>
    <w:rsid w:val="00846459"/>
    <w:rsid w:val="00846E1C"/>
    <w:rsid w:val="00847708"/>
    <w:rsid w:val="00847751"/>
    <w:rsid w:val="00850A6D"/>
    <w:rsid w:val="0085408F"/>
    <w:rsid w:val="008601E8"/>
    <w:rsid w:val="008647E5"/>
    <w:rsid w:val="00865584"/>
    <w:rsid w:val="00866BE0"/>
    <w:rsid w:val="00870304"/>
    <w:rsid w:val="008729F1"/>
    <w:rsid w:val="00873EF5"/>
    <w:rsid w:val="0087405B"/>
    <w:rsid w:val="00874322"/>
    <w:rsid w:val="00874684"/>
    <w:rsid w:val="00874FBD"/>
    <w:rsid w:val="008835D4"/>
    <w:rsid w:val="00895FAD"/>
    <w:rsid w:val="00897131"/>
    <w:rsid w:val="008A037D"/>
    <w:rsid w:val="008A0A1E"/>
    <w:rsid w:val="008A1C03"/>
    <w:rsid w:val="008A2C9D"/>
    <w:rsid w:val="008A4096"/>
    <w:rsid w:val="008A4E79"/>
    <w:rsid w:val="008B29D2"/>
    <w:rsid w:val="008B467D"/>
    <w:rsid w:val="008B55E8"/>
    <w:rsid w:val="008B5FEE"/>
    <w:rsid w:val="008B6218"/>
    <w:rsid w:val="008B703C"/>
    <w:rsid w:val="008B7287"/>
    <w:rsid w:val="008B7BB1"/>
    <w:rsid w:val="008C3D22"/>
    <w:rsid w:val="008C47D0"/>
    <w:rsid w:val="008C5071"/>
    <w:rsid w:val="008C7AE8"/>
    <w:rsid w:val="008D4B35"/>
    <w:rsid w:val="008D5044"/>
    <w:rsid w:val="008D522A"/>
    <w:rsid w:val="008D604A"/>
    <w:rsid w:val="008D6892"/>
    <w:rsid w:val="008E0190"/>
    <w:rsid w:val="008E1C11"/>
    <w:rsid w:val="008E349F"/>
    <w:rsid w:val="008E3C26"/>
    <w:rsid w:val="008E5EDB"/>
    <w:rsid w:val="008E6232"/>
    <w:rsid w:val="008E6BB3"/>
    <w:rsid w:val="008E7273"/>
    <w:rsid w:val="008F08A0"/>
    <w:rsid w:val="008F2CF0"/>
    <w:rsid w:val="008F5CF7"/>
    <w:rsid w:val="008F5DAA"/>
    <w:rsid w:val="008F6565"/>
    <w:rsid w:val="008F79C2"/>
    <w:rsid w:val="009017D5"/>
    <w:rsid w:val="00901F6C"/>
    <w:rsid w:val="00902763"/>
    <w:rsid w:val="00903C4D"/>
    <w:rsid w:val="00904E25"/>
    <w:rsid w:val="009051D4"/>
    <w:rsid w:val="00905FEC"/>
    <w:rsid w:val="0090602A"/>
    <w:rsid w:val="0090686D"/>
    <w:rsid w:val="0091028D"/>
    <w:rsid w:val="00910833"/>
    <w:rsid w:val="00910EF1"/>
    <w:rsid w:val="009111F0"/>
    <w:rsid w:val="009115D1"/>
    <w:rsid w:val="00911D51"/>
    <w:rsid w:val="00912315"/>
    <w:rsid w:val="009124EE"/>
    <w:rsid w:val="00913FD1"/>
    <w:rsid w:val="009140BB"/>
    <w:rsid w:val="009142C4"/>
    <w:rsid w:val="00921729"/>
    <w:rsid w:val="00922675"/>
    <w:rsid w:val="00923048"/>
    <w:rsid w:val="00923C07"/>
    <w:rsid w:val="00926463"/>
    <w:rsid w:val="00926FE3"/>
    <w:rsid w:val="0093123B"/>
    <w:rsid w:val="009318D6"/>
    <w:rsid w:val="00932293"/>
    <w:rsid w:val="00932E43"/>
    <w:rsid w:val="00940F44"/>
    <w:rsid w:val="0094136D"/>
    <w:rsid w:val="00943DB6"/>
    <w:rsid w:val="00945E00"/>
    <w:rsid w:val="00950F78"/>
    <w:rsid w:val="0095116B"/>
    <w:rsid w:val="00952CE5"/>
    <w:rsid w:val="009530E3"/>
    <w:rsid w:val="00955F15"/>
    <w:rsid w:val="009560E9"/>
    <w:rsid w:val="00956203"/>
    <w:rsid w:val="00956306"/>
    <w:rsid w:val="00956914"/>
    <w:rsid w:val="00960276"/>
    <w:rsid w:val="00961CA8"/>
    <w:rsid w:val="00962EAC"/>
    <w:rsid w:val="00964A6D"/>
    <w:rsid w:val="009703F5"/>
    <w:rsid w:val="00970D06"/>
    <w:rsid w:val="00973019"/>
    <w:rsid w:val="00973157"/>
    <w:rsid w:val="00973929"/>
    <w:rsid w:val="0098075F"/>
    <w:rsid w:val="00980C9E"/>
    <w:rsid w:val="00981350"/>
    <w:rsid w:val="00983F3E"/>
    <w:rsid w:val="009845E7"/>
    <w:rsid w:val="00985F0E"/>
    <w:rsid w:val="00991582"/>
    <w:rsid w:val="00991AF0"/>
    <w:rsid w:val="00991F8D"/>
    <w:rsid w:val="00992EBE"/>
    <w:rsid w:val="0099498C"/>
    <w:rsid w:val="0099554A"/>
    <w:rsid w:val="00996DE2"/>
    <w:rsid w:val="009975D1"/>
    <w:rsid w:val="00997891"/>
    <w:rsid w:val="009A1882"/>
    <w:rsid w:val="009A4D47"/>
    <w:rsid w:val="009B06DF"/>
    <w:rsid w:val="009B1E26"/>
    <w:rsid w:val="009B56BB"/>
    <w:rsid w:val="009B6302"/>
    <w:rsid w:val="009C0B54"/>
    <w:rsid w:val="009C0B64"/>
    <w:rsid w:val="009C0CDF"/>
    <w:rsid w:val="009C2D24"/>
    <w:rsid w:val="009C3C7A"/>
    <w:rsid w:val="009C6935"/>
    <w:rsid w:val="009C6AD8"/>
    <w:rsid w:val="009C7405"/>
    <w:rsid w:val="009D0A56"/>
    <w:rsid w:val="009D179B"/>
    <w:rsid w:val="009D3438"/>
    <w:rsid w:val="009D34E5"/>
    <w:rsid w:val="009D6BC2"/>
    <w:rsid w:val="009D761F"/>
    <w:rsid w:val="009E04DD"/>
    <w:rsid w:val="009E17B2"/>
    <w:rsid w:val="009E252B"/>
    <w:rsid w:val="009E2602"/>
    <w:rsid w:val="009E4909"/>
    <w:rsid w:val="009E4BEC"/>
    <w:rsid w:val="009E75E2"/>
    <w:rsid w:val="009F1DAC"/>
    <w:rsid w:val="009F43F4"/>
    <w:rsid w:val="009F66D1"/>
    <w:rsid w:val="00A03233"/>
    <w:rsid w:val="00A044C3"/>
    <w:rsid w:val="00A0499A"/>
    <w:rsid w:val="00A057D6"/>
    <w:rsid w:val="00A05939"/>
    <w:rsid w:val="00A06B3E"/>
    <w:rsid w:val="00A07544"/>
    <w:rsid w:val="00A07B0D"/>
    <w:rsid w:val="00A1176A"/>
    <w:rsid w:val="00A13610"/>
    <w:rsid w:val="00A148B3"/>
    <w:rsid w:val="00A14CF9"/>
    <w:rsid w:val="00A15342"/>
    <w:rsid w:val="00A15BA9"/>
    <w:rsid w:val="00A20E23"/>
    <w:rsid w:val="00A2197C"/>
    <w:rsid w:val="00A22304"/>
    <w:rsid w:val="00A225C8"/>
    <w:rsid w:val="00A22F78"/>
    <w:rsid w:val="00A24ABF"/>
    <w:rsid w:val="00A26AAE"/>
    <w:rsid w:val="00A26EEA"/>
    <w:rsid w:val="00A272DF"/>
    <w:rsid w:val="00A31BC7"/>
    <w:rsid w:val="00A32E22"/>
    <w:rsid w:val="00A3712C"/>
    <w:rsid w:val="00A37DFB"/>
    <w:rsid w:val="00A37E42"/>
    <w:rsid w:val="00A41753"/>
    <w:rsid w:val="00A41D16"/>
    <w:rsid w:val="00A430EA"/>
    <w:rsid w:val="00A43475"/>
    <w:rsid w:val="00A45254"/>
    <w:rsid w:val="00A479E3"/>
    <w:rsid w:val="00A50137"/>
    <w:rsid w:val="00A50CDD"/>
    <w:rsid w:val="00A512BB"/>
    <w:rsid w:val="00A55527"/>
    <w:rsid w:val="00A556B9"/>
    <w:rsid w:val="00A563F6"/>
    <w:rsid w:val="00A56510"/>
    <w:rsid w:val="00A5687F"/>
    <w:rsid w:val="00A610AA"/>
    <w:rsid w:val="00A639BE"/>
    <w:rsid w:val="00A63F1B"/>
    <w:rsid w:val="00A641BB"/>
    <w:rsid w:val="00A65158"/>
    <w:rsid w:val="00A6764C"/>
    <w:rsid w:val="00A726E9"/>
    <w:rsid w:val="00A72E54"/>
    <w:rsid w:val="00A74B7E"/>
    <w:rsid w:val="00A777F4"/>
    <w:rsid w:val="00A77E80"/>
    <w:rsid w:val="00A808F9"/>
    <w:rsid w:val="00A80918"/>
    <w:rsid w:val="00A809A2"/>
    <w:rsid w:val="00A8183D"/>
    <w:rsid w:val="00A82CC9"/>
    <w:rsid w:val="00A82CEF"/>
    <w:rsid w:val="00A86887"/>
    <w:rsid w:val="00A873C5"/>
    <w:rsid w:val="00A87695"/>
    <w:rsid w:val="00A90752"/>
    <w:rsid w:val="00A92F62"/>
    <w:rsid w:val="00A96875"/>
    <w:rsid w:val="00AA0AC9"/>
    <w:rsid w:val="00AA5314"/>
    <w:rsid w:val="00AA6D66"/>
    <w:rsid w:val="00AB04E5"/>
    <w:rsid w:val="00AB09D3"/>
    <w:rsid w:val="00AB09F5"/>
    <w:rsid w:val="00AB0EA3"/>
    <w:rsid w:val="00AB1DAC"/>
    <w:rsid w:val="00AB6A72"/>
    <w:rsid w:val="00AB7ABA"/>
    <w:rsid w:val="00AB7E64"/>
    <w:rsid w:val="00AB7FE9"/>
    <w:rsid w:val="00AC024A"/>
    <w:rsid w:val="00AC3DEC"/>
    <w:rsid w:val="00AC41C5"/>
    <w:rsid w:val="00AC4AE5"/>
    <w:rsid w:val="00AC4E00"/>
    <w:rsid w:val="00AC50E4"/>
    <w:rsid w:val="00AC5190"/>
    <w:rsid w:val="00AC582E"/>
    <w:rsid w:val="00AC5EBF"/>
    <w:rsid w:val="00AD2CBF"/>
    <w:rsid w:val="00AD2D71"/>
    <w:rsid w:val="00AD5C86"/>
    <w:rsid w:val="00AD6B0D"/>
    <w:rsid w:val="00AE085B"/>
    <w:rsid w:val="00AE0E17"/>
    <w:rsid w:val="00AE30DB"/>
    <w:rsid w:val="00AE365F"/>
    <w:rsid w:val="00AE57F1"/>
    <w:rsid w:val="00AE68D1"/>
    <w:rsid w:val="00AF16F9"/>
    <w:rsid w:val="00AF3939"/>
    <w:rsid w:val="00AF3E85"/>
    <w:rsid w:val="00AF3FFB"/>
    <w:rsid w:val="00AF40FF"/>
    <w:rsid w:val="00AF78F7"/>
    <w:rsid w:val="00AF7B12"/>
    <w:rsid w:val="00B005A2"/>
    <w:rsid w:val="00B0210E"/>
    <w:rsid w:val="00B028E2"/>
    <w:rsid w:val="00B03D26"/>
    <w:rsid w:val="00B03EC0"/>
    <w:rsid w:val="00B0549F"/>
    <w:rsid w:val="00B055E4"/>
    <w:rsid w:val="00B05684"/>
    <w:rsid w:val="00B06DA0"/>
    <w:rsid w:val="00B073AC"/>
    <w:rsid w:val="00B10959"/>
    <w:rsid w:val="00B118D2"/>
    <w:rsid w:val="00B137AF"/>
    <w:rsid w:val="00B17DA1"/>
    <w:rsid w:val="00B21CD7"/>
    <w:rsid w:val="00B239D9"/>
    <w:rsid w:val="00B24373"/>
    <w:rsid w:val="00B25A5E"/>
    <w:rsid w:val="00B27300"/>
    <w:rsid w:val="00B273E5"/>
    <w:rsid w:val="00B31366"/>
    <w:rsid w:val="00B3502A"/>
    <w:rsid w:val="00B3516F"/>
    <w:rsid w:val="00B36DE1"/>
    <w:rsid w:val="00B42187"/>
    <w:rsid w:val="00B433FB"/>
    <w:rsid w:val="00B4441C"/>
    <w:rsid w:val="00B460D8"/>
    <w:rsid w:val="00B47584"/>
    <w:rsid w:val="00B5023E"/>
    <w:rsid w:val="00B51C15"/>
    <w:rsid w:val="00B51F0B"/>
    <w:rsid w:val="00B54E27"/>
    <w:rsid w:val="00B5676A"/>
    <w:rsid w:val="00B570CA"/>
    <w:rsid w:val="00B62DFB"/>
    <w:rsid w:val="00B657F9"/>
    <w:rsid w:val="00B67A76"/>
    <w:rsid w:val="00B67B78"/>
    <w:rsid w:val="00B7000B"/>
    <w:rsid w:val="00B71DAD"/>
    <w:rsid w:val="00B72016"/>
    <w:rsid w:val="00B7249F"/>
    <w:rsid w:val="00B7316A"/>
    <w:rsid w:val="00B74348"/>
    <w:rsid w:val="00B753ED"/>
    <w:rsid w:val="00B75C45"/>
    <w:rsid w:val="00B75C46"/>
    <w:rsid w:val="00B8112E"/>
    <w:rsid w:val="00B82770"/>
    <w:rsid w:val="00B82D6C"/>
    <w:rsid w:val="00B85549"/>
    <w:rsid w:val="00B86407"/>
    <w:rsid w:val="00B87B06"/>
    <w:rsid w:val="00B918C0"/>
    <w:rsid w:val="00B92551"/>
    <w:rsid w:val="00B96061"/>
    <w:rsid w:val="00B97787"/>
    <w:rsid w:val="00BA02E8"/>
    <w:rsid w:val="00BA27C1"/>
    <w:rsid w:val="00BA2B61"/>
    <w:rsid w:val="00BA5126"/>
    <w:rsid w:val="00BA6E7B"/>
    <w:rsid w:val="00BA7175"/>
    <w:rsid w:val="00BB11B8"/>
    <w:rsid w:val="00BB1508"/>
    <w:rsid w:val="00BC2091"/>
    <w:rsid w:val="00BC2DCB"/>
    <w:rsid w:val="00BC4B39"/>
    <w:rsid w:val="00BC5125"/>
    <w:rsid w:val="00BC5458"/>
    <w:rsid w:val="00BC5645"/>
    <w:rsid w:val="00BC624F"/>
    <w:rsid w:val="00BC7C76"/>
    <w:rsid w:val="00BC7FFE"/>
    <w:rsid w:val="00BD0114"/>
    <w:rsid w:val="00BD066C"/>
    <w:rsid w:val="00BD0757"/>
    <w:rsid w:val="00BD2DD8"/>
    <w:rsid w:val="00BD5799"/>
    <w:rsid w:val="00BD6B30"/>
    <w:rsid w:val="00BD7575"/>
    <w:rsid w:val="00BE44F4"/>
    <w:rsid w:val="00BE4D66"/>
    <w:rsid w:val="00BE532A"/>
    <w:rsid w:val="00BE5F22"/>
    <w:rsid w:val="00BE653D"/>
    <w:rsid w:val="00BE7582"/>
    <w:rsid w:val="00BF4C7E"/>
    <w:rsid w:val="00BF5E0E"/>
    <w:rsid w:val="00BF671B"/>
    <w:rsid w:val="00BF7C97"/>
    <w:rsid w:val="00BF7EC9"/>
    <w:rsid w:val="00BF7FA6"/>
    <w:rsid w:val="00C01EA2"/>
    <w:rsid w:val="00C0239B"/>
    <w:rsid w:val="00C02BE5"/>
    <w:rsid w:val="00C04C31"/>
    <w:rsid w:val="00C108CC"/>
    <w:rsid w:val="00C10A7F"/>
    <w:rsid w:val="00C11CCF"/>
    <w:rsid w:val="00C12419"/>
    <w:rsid w:val="00C128B5"/>
    <w:rsid w:val="00C12A20"/>
    <w:rsid w:val="00C142DB"/>
    <w:rsid w:val="00C202B1"/>
    <w:rsid w:val="00C2480F"/>
    <w:rsid w:val="00C251B6"/>
    <w:rsid w:val="00C25D4A"/>
    <w:rsid w:val="00C260B8"/>
    <w:rsid w:val="00C26702"/>
    <w:rsid w:val="00C26C87"/>
    <w:rsid w:val="00C27174"/>
    <w:rsid w:val="00C3080A"/>
    <w:rsid w:val="00C3112D"/>
    <w:rsid w:val="00C329C6"/>
    <w:rsid w:val="00C33333"/>
    <w:rsid w:val="00C33C5A"/>
    <w:rsid w:val="00C352D9"/>
    <w:rsid w:val="00C35880"/>
    <w:rsid w:val="00C370E6"/>
    <w:rsid w:val="00C37E32"/>
    <w:rsid w:val="00C403C7"/>
    <w:rsid w:val="00C407F9"/>
    <w:rsid w:val="00C41D16"/>
    <w:rsid w:val="00C41D67"/>
    <w:rsid w:val="00C43238"/>
    <w:rsid w:val="00C448D4"/>
    <w:rsid w:val="00C46D3C"/>
    <w:rsid w:val="00C51380"/>
    <w:rsid w:val="00C51596"/>
    <w:rsid w:val="00C52053"/>
    <w:rsid w:val="00C5352D"/>
    <w:rsid w:val="00C55534"/>
    <w:rsid w:val="00C56FD9"/>
    <w:rsid w:val="00C57606"/>
    <w:rsid w:val="00C608EF"/>
    <w:rsid w:val="00C60FB7"/>
    <w:rsid w:val="00C619B7"/>
    <w:rsid w:val="00C62887"/>
    <w:rsid w:val="00C6322B"/>
    <w:rsid w:val="00C6387A"/>
    <w:rsid w:val="00C649E7"/>
    <w:rsid w:val="00C66EA4"/>
    <w:rsid w:val="00C67BBB"/>
    <w:rsid w:val="00C7100E"/>
    <w:rsid w:val="00C74CEB"/>
    <w:rsid w:val="00C75306"/>
    <w:rsid w:val="00C76333"/>
    <w:rsid w:val="00C764FE"/>
    <w:rsid w:val="00C82351"/>
    <w:rsid w:val="00C82B9C"/>
    <w:rsid w:val="00C843DB"/>
    <w:rsid w:val="00C8562F"/>
    <w:rsid w:val="00C85F4E"/>
    <w:rsid w:val="00C85FBC"/>
    <w:rsid w:val="00C900D5"/>
    <w:rsid w:val="00C90997"/>
    <w:rsid w:val="00C94270"/>
    <w:rsid w:val="00C95A3C"/>
    <w:rsid w:val="00C9731D"/>
    <w:rsid w:val="00CA1644"/>
    <w:rsid w:val="00CA38DC"/>
    <w:rsid w:val="00CA4CE7"/>
    <w:rsid w:val="00CA5266"/>
    <w:rsid w:val="00CA6D3F"/>
    <w:rsid w:val="00CA796A"/>
    <w:rsid w:val="00CB1E01"/>
    <w:rsid w:val="00CB1FF9"/>
    <w:rsid w:val="00CB2C0B"/>
    <w:rsid w:val="00CB364A"/>
    <w:rsid w:val="00CB3CA8"/>
    <w:rsid w:val="00CB416E"/>
    <w:rsid w:val="00CB6D96"/>
    <w:rsid w:val="00CB78C9"/>
    <w:rsid w:val="00CC2C1B"/>
    <w:rsid w:val="00CC2CB3"/>
    <w:rsid w:val="00CC5C1D"/>
    <w:rsid w:val="00CD0322"/>
    <w:rsid w:val="00CD04B8"/>
    <w:rsid w:val="00CD1C40"/>
    <w:rsid w:val="00CD2808"/>
    <w:rsid w:val="00CD312D"/>
    <w:rsid w:val="00CD48B7"/>
    <w:rsid w:val="00CD5622"/>
    <w:rsid w:val="00CE2121"/>
    <w:rsid w:val="00CE668A"/>
    <w:rsid w:val="00CF04A0"/>
    <w:rsid w:val="00CF2344"/>
    <w:rsid w:val="00CF519D"/>
    <w:rsid w:val="00CF6963"/>
    <w:rsid w:val="00D01CC7"/>
    <w:rsid w:val="00D02902"/>
    <w:rsid w:val="00D02E13"/>
    <w:rsid w:val="00D04188"/>
    <w:rsid w:val="00D04F96"/>
    <w:rsid w:val="00D05D7B"/>
    <w:rsid w:val="00D05EE0"/>
    <w:rsid w:val="00D0686D"/>
    <w:rsid w:val="00D1013C"/>
    <w:rsid w:val="00D10A97"/>
    <w:rsid w:val="00D15232"/>
    <w:rsid w:val="00D21005"/>
    <w:rsid w:val="00D22ED8"/>
    <w:rsid w:val="00D23AA0"/>
    <w:rsid w:val="00D2750E"/>
    <w:rsid w:val="00D27D2F"/>
    <w:rsid w:val="00D31D8D"/>
    <w:rsid w:val="00D31DF8"/>
    <w:rsid w:val="00D33A92"/>
    <w:rsid w:val="00D3578B"/>
    <w:rsid w:val="00D36ED0"/>
    <w:rsid w:val="00D40C05"/>
    <w:rsid w:val="00D41DA6"/>
    <w:rsid w:val="00D41FBB"/>
    <w:rsid w:val="00D43AC9"/>
    <w:rsid w:val="00D4795C"/>
    <w:rsid w:val="00D47A79"/>
    <w:rsid w:val="00D51273"/>
    <w:rsid w:val="00D51875"/>
    <w:rsid w:val="00D521ED"/>
    <w:rsid w:val="00D5220D"/>
    <w:rsid w:val="00D523B0"/>
    <w:rsid w:val="00D53109"/>
    <w:rsid w:val="00D54C9A"/>
    <w:rsid w:val="00D55F35"/>
    <w:rsid w:val="00D57DB9"/>
    <w:rsid w:val="00D57E82"/>
    <w:rsid w:val="00D6012D"/>
    <w:rsid w:val="00D628FE"/>
    <w:rsid w:val="00D62F12"/>
    <w:rsid w:val="00D649E4"/>
    <w:rsid w:val="00D6643E"/>
    <w:rsid w:val="00D66D37"/>
    <w:rsid w:val="00D67714"/>
    <w:rsid w:val="00D677D7"/>
    <w:rsid w:val="00D7108E"/>
    <w:rsid w:val="00D71287"/>
    <w:rsid w:val="00D7489B"/>
    <w:rsid w:val="00D762CB"/>
    <w:rsid w:val="00D766D3"/>
    <w:rsid w:val="00D76C01"/>
    <w:rsid w:val="00D76E12"/>
    <w:rsid w:val="00D773ED"/>
    <w:rsid w:val="00D779E9"/>
    <w:rsid w:val="00D77BF5"/>
    <w:rsid w:val="00D816C7"/>
    <w:rsid w:val="00D837BB"/>
    <w:rsid w:val="00D84DD0"/>
    <w:rsid w:val="00D85155"/>
    <w:rsid w:val="00D87D8E"/>
    <w:rsid w:val="00D92514"/>
    <w:rsid w:val="00D9336A"/>
    <w:rsid w:val="00D94E74"/>
    <w:rsid w:val="00D94F9F"/>
    <w:rsid w:val="00D97BD9"/>
    <w:rsid w:val="00D97DBF"/>
    <w:rsid w:val="00DA2899"/>
    <w:rsid w:val="00DA4628"/>
    <w:rsid w:val="00DA4F93"/>
    <w:rsid w:val="00DA61D4"/>
    <w:rsid w:val="00DA750B"/>
    <w:rsid w:val="00DB0C20"/>
    <w:rsid w:val="00DB43E8"/>
    <w:rsid w:val="00DB5411"/>
    <w:rsid w:val="00DB7EFA"/>
    <w:rsid w:val="00DC1B5D"/>
    <w:rsid w:val="00DC26DF"/>
    <w:rsid w:val="00DC2879"/>
    <w:rsid w:val="00DC3442"/>
    <w:rsid w:val="00DC41CB"/>
    <w:rsid w:val="00DC5CE9"/>
    <w:rsid w:val="00DC67B1"/>
    <w:rsid w:val="00DD019C"/>
    <w:rsid w:val="00DD0219"/>
    <w:rsid w:val="00DD05A2"/>
    <w:rsid w:val="00DD0AF7"/>
    <w:rsid w:val="00DD2118"/>
    <w:rsid w:val="00DD7F32"/>
    <w:rsid w:val="00DE007B"/>
    <w:rsid w:val="00DE08F0"/>
    <w:rsid w:val="00DE1936"/>
    <w:rsid w:val="00DE4121"/>
    <w:rsid w:val="00DE46C7"/>
    <w:rsid w:val="00DE4E7D"/>
    <w:rsid w:val="00DE6DF2"/>
    <w:rsid w:val="00DF0331"/>
    <w:rsid w:val="00DF0E24"/>
    <w:rsid w:val="00DF737E"/>
    <w:rsid w:val="00DF7651"/>
    <w:rsid w:val="00DF7B3B"/>
    <w:rsid w:val="00DF7CDF"/>
    <w:rsid w:val="00E001ED"/>
    <w:rsid w:val="00E010A3"/>
    <w:rsid w:val="00E0125C"/>
    <w:rsid w:val="00E01270"/>
    <w:rsid w:val="00E116DE"/>
    <w:rsid w:val="00E14619"/>
    <w:rsid w:val="00E14B9D"/>
    <w:rsid w:val="00E150DE"/>
    <w:rsid w:val="00E15F41"/>
    <w:rsid w:val="00E1621B"/>
    <w:rsid w:val="00E16B38"/>
    <w:rsid w:val="00E17EFB"/>
    <w:rsid w:val="00E223A5"/>
    <w:rsid w:val="00E22519"/>
    <w:rsid w:val="00E26AC8"/>
    <w:rsid w:val="00E33D9E"/>
    <w:rsid w:val="00E34152"/>
    <w:rsid w:val="00E35EBA"/>
    <w:rsid w:val="00E3798C"/>
    <w:rsid w:val="00E42ED2"/>
    <w:rsid w:val="00E435F3"/>
    <w:rsid w:val="00E4560B"/>
    <w:rsid w:val="00E46216"/>
    <w:rsid w:val="00E50448"/>
    <w:rsid w:val="00E50F9E"/>
    <w:rsid w:val="00E51542"/>
    <w:rsid w:val="00E5175A"/>
    <w:rsid w:val="00E548EF"/>
    <w:rsid w:val="00E55FD6"/>
    <w:rsid w:val="00E56DB3"/>
    <w:rsid w:val="00E57DAF"/>
    <w:rsid w:val="00E6238E"/>
    <w:rsid w:val="00E639A3"/>
    <w:rsid w:val="00E77519"/>
    <w:rsid w:val="00E8169A"/>
    <w:rsid w:val="00E81999"/>
    <w:rsid w:val="00E85D04"/>
    <w:rsid w:val="00E90A45"/>
    <w:rsid w:val="00E950DD"/>
    <w:rsid w:val="00E96091"/>
    <w:rsid w:val="00E961CA"/>
    <w:rsid w:val="00E96ADE"/>
    <w:rsid w:val="00E96BFA"/>
    <w:rsid w:val="00EA0BBC"/>
    <w:rsid w:val="00EA1028"/>
    <w:rsid w:val="00EA12AA"/>
    <w:rsid w:val="00EA143B"/>
    <w:rsid w:val="00EA1559"/>
    <w:rsid w:val="00EA343D"/>
    <w:rsid w:val="00EA36C1"/>
    <w:rsid w:val="00EA41A8"/>
    <w:rsid w:val="00EA4CCB"/>
    <w:rsid w:val="00EA5F5B"/>
    <w:rsid w:val="00EA69B7"/>
    <w:rsid w:val="00EB032D"/>
    <w:rsid w:val="00EB3937"/>
    <w:rsid w:val="00EB719E"/>
    <w:rsid w:val="00EC0D50"/>
    <w:rsid w:val="00EC18CD"/>
    <w:rsid w:val="00EC387E"/>
    <w:rsid w:val="00EC4516"/>
    <w:rsid w:val="00EC4D0B"/>
    <w:rsid w:val="00EC637F"/>
    <w:rsid w:val="00ED19A0"/>
    <w:rsid w:val="00ED210D"/>
    <w:rsid w:val="00ED383F"/>
    <w:rsid w:val="00ED4616"/>
    <w:rsid w:val="00ED49A5"/>
    <w:rsid w:val="00ED5318"/>
    <w:rsid w:val="00ED5456"/>
    <w:rsid w:val="00ED57F2"/>
    <w:rsid w:val="00ED599F"/>
    <w:rsid w:val="00ED5BAD"/>
    <w:rsid w:val="00ED63F6"/>
    <w:rsid w:val="00ED7CC3"/>
    <w:rsid w:val="00EE0DA5"/>
    <w:rsid w:val="00EE25F3"/>
    <w:rsid w:val="00EE2CFA"/>
    <w:rsid w:val="00EE55E7"/>
    <w:rsid w:val="00EE6D5B"/>
    <w:rsid w:val="00EE7865"/>
    <w:rsid w:val="00EE78DB"/>
    <w:rsid w:val="00EE7C24"/>
    <w:rsid w:val="00EE7DAC"/>
    <w:rsid w:val="00EE7E35"/>
    <w:rsid w:val="00EF226E"/>
    <w:rsid w:val="00EF2484"/>
    <w:rsid w:val="00EF2A54"/>
    <w:rsid w:val="00EF3FC7"/>
    <w:rsid w:val="00EF41FF"/>
    <w:rsid w:val="00EF66A4"/>
    <w:rsid w:val="00EF760F"/>
    <w:rsid w:val="00EF7835"/>
    <w:rsid w:val="00EF7DB9"/>
    <w:rsid w:val="00F02D2A"/>
    <w:rsid w:val="00F043D7"/>
    <w:rsid w:val="00F048F8"/>
    <w:rsid w:val="00F04EA6"/>
    <w:rsid w:val="00F059AC"/>
    <w:rsid w:val="00F061E5"/>
    <w:rsid w:val="00F07FD6"/>
    <w:rsid w:val="00F100B9"/>
    <w:rsid w:val="00F137C8"/>
    <w:rsid w:val="00F15672"/>
    <w:rsid w:val="00F1598C"/>
    <w:rsid w:val="00F16FAD"/>
    <w:rsid w:val="00F17661"/>
    <w:rsid w:val="00F21D34"/>
    <w:rsid w:val="00F22276"/>
    <w:rsid w:val="00F22823"/>
    <w:rsid w:val="00F23A2B"/>
    <w:rsid w:val="00F27723"/>
    <w:rsid w:val="00F3394B"/>
    <w:rsid w:val="00F3704E"/>
    <w:rsid w:val="00F37ABF"/>
    <w:rsid w:val="00F40DA3"/>
    <w:rsid w:val="00F4101B"/>
    <w:rsid w:val="00F43906"/>
    <w:rsid w:val="00F524DA"/>
    <w:rsid w:val="00F53ACB"/>
    <w:rsid w:val="00F54B33"/>
    <w:rsid w:val="00F55396"/>
    <w:rsid w:val="00F57128"/>
    <w:rsid w:val="00F57660"/>
    <w:rsid w:val="00F609B0"/>
    <w:rsid w:val="00F636F1"/>
    <w:rsid w:val="00F63D25"/>
    <w:rsid w:val="00F65829"/>
    <w:rsid w:val="00F6634A"/>
    <w:rsid w:val="00F67324"/>
    <w:rsid w:val="00F67909"/>
    <w:rsid w:val="00F67A6B"/>
    <w:rsid w:val="00F7093D"/>
    <w:rsid w:val="00F721A9"/>
    <w:rsid w:val="00F72F6D"/>
    <w:rsid w:val="00F74B52"/>
    <w:rsid w:val="00F752EC"/>
    <w:rsid w:val="00F815CE"/>
    <w:rsid w:val="00F85663"/>
    <w:rsid w:val="00F90B37"/>
    <w:rsid w:val="00F96602"/>
    <w:rsid w:val="00F971D5"/>
    <w:rsid w:val="00FA1906"/>
    <w:rsid w:val="00FA45C0"/>
    <w:rsid w:val="00FB07AD"/>
    <w:rsid w:val="00FB15B7"/>
    <w:rsid w:val="00FB347A"/>
    <w:rsid w:val="00FB34F3"/>
    <w:rsid w:val="00FB4486"/>
    <w:rsid w:val="00FB4EA7"/>
    <w:rsid w:val="00FC05F0"/>
    <w:rsid w:val="00FC11B7"/>
    <w:rsid w:val="00FC4E45"/>
    <w:rsid w:val="00FC5A5E"/>
    <w:rsid w:val="00FC5FFB"/>
    <w:rsid w:val="00FD51B6"/>
    <w:rsid w:val="00FD60B3"/>
    <w:rsid w:val="00FD70BB"/>
    <w:rsid w:val="00FE4139"/>
    <w:rsid w:val="00FE7035"/>
    <w:rsid w:val="00FE7AA4"/>
    <w:rsid w:val="00FE7D1E"/>
    <w:rsid w:val="00FE7DDC"/>
    <w:rsid w:val="00FF199A"/>
    <w:rsid w:val="00FF23D3"/>
    <w:rsid w:val="00FF30AC"/>
    <w:rsid w:val="00FF32B3"/>
    <w:rsid w:val="00FF3FA9"/>
    <w:rsid w:val="00FF4124"/>
    <w:rsid w:val="00FF4E77"/>
    <w:rsid w:val="00FF563D"/>
    <w:rsid w:val="00FF5F04"/>
    <w:rsid w:val="00FF628C"/>
    <w:rsid w:val="00FF62AA"/>
    <w:rsid w:val="00FF68A0"/>
    <w:rsid w:val="012F1D46"/>
    <w:rsid w:val="02BDFA5C"/>
    <w:rsid w:val="032923EB"/>
    <w:rsid w:val="034A31D0"/>
    <w:rsid w:val="040F54D9"/>
    <w:rsid w:val="042A6252"/>
    <w:rsid w:val="04DE0254"/>
    <w:rsid w:val="04F0232B"/>
    <w:rsid w:val="04F0A8D8"/>
    <w:rsid w:val="055B00F5"/>
    <w:rsid w:val="063DE35D"/>
    <w:rsid w:val="06A11BF0"/>
    <w:rsid w:val="06C1FC0B"/>
    <w:rsid w:val="070ED494"/>
    <w:rsid w:val="07790578"/>
    <w:rsid w:val="07D70223"/>
    <w:rsid w:val="081ABB56"/>
    <w:rsid w:val="0821E5C6"/>
    <w:rsid w:val="082B015E"/>
    <w:rsid w:val="0882FE88"/>
    <w:rsid w:val="08DE7675"/>
    <w:rsid w:val="09C11D25"/>
    <w:rsid w:val="0A126D8B"/>
    <w:rsid w:val="0A15B972"/>
    <w:rsid w:val="0A450B84"/>
    <w:rsid w:val="0A6CAC1F"/>
    <w:rsid w:val="0AA941B8"/>
    <w:rsid w:val="0AF3BB5F"/>
    <w:rsid w:val="0D068A9D"/>
    <w:rsid w:val="0D590636"/>
    <w:rsid w:val="0D7F2FDF"/>
    <w:rsid w:val="0DA011EA"/>
    <w:rsid w:val="0DBECB9F"/>
    <w:rsid w:val="0F538114"/>
    <w:rsid w:val="0F840458"/>
    <w:rsid w:val="103ACAAD"/>
    <w:rsid w:val="107803F9"/>
    <w:rsid w:val="107DEEBA"/>
    <w:rsid w:val="10A32307"/>
    <w:rsid w:val="10DDA5AF"/>
    <w:rsid w:val="10E83206"/>
    <w:rsid w:val="10F16E68"/>
    <w:rsid w:val="117F8785"/>
    <w:rsid w:val="129E6C42"/>
    <w:rsid w:val="12F5A262"/>
    <w:rsid w:val="1355CA4A"/>
    <w:rsid w:val="1359449A"/>
    <w:rsid w:val="13A9E252"/>
    <w:rsid w:val="140C89C6"/>
    <w:rsid w:val="14E4162B"/>
    <w:rsid w:val="14E8EB70"/>
    <w:rsid w:val="1533A30D"/>
    <w:rsid w:val="15C4A962"/>
    <w:rsid w:val="17A34C1C"/>
    <w:rsid w:val="1837A60A"/>
    <w:rsid w:val="185C0FBA"/>
    <w:rsid w:val="18DBB998"/>
    <w:rsid w:val="1972F57D"/>
    <w:rsid w:val="19F9E74B"/>
    <w:rsid w:val="1A3490DF"/>
    <w:rsid w:val="1A4BE1A8"/>
    <w:rsid w:val="1A84CED4"/>
    <w:rsid w:val="1AC19D28"/>
    <w:rsid w:val="1AC8FF0D"/>
    <w:rsid w:val="1B09E2F4"/>
    <w:rsid w:val="1B170479"/>
    <w:rsid w:val="1B2A2FD6"/>
    <w:rsid w:val="1B850E14"/>
    <w:rsid w:val="1C92FE09"/>
    <w:rsid w:val="1D3D4235"/>
    <w:rsid w:val="1DE62287"/>
    <w:rsid w:val="1E643CF8"/>
    <w:rsid w:val="1F568D8B"/>
    <w:rsid w:val="1F8243B7"/>
    <w:rsid w:val="1FAE77F6"/>
    <w:rsid w:val="2017C9B8"/>
    <w:rsid w:val="204AFF4B"/>
    <w:rsid w:val="2072132F"/>
    <w:rsid w:val="20D025FB"/>
    <w:rsid w:val="20D1F1C9"/>
    <w:rsid w:val="2267AA5B"/>
    <w:rsid w:val="22964141"/>
    <w:rsid w:val="2370DD82"/>
    <w:rsid w:val="237F16F3"/>
    <w:rsid w:val="23E897F4"/>
    <w:rsid w:val="24C6054D"/>
    <w:rsid w:val="24D1B603"/>
    <w:rsid w:val="24E9ED63"/>
    <w:rsid w:val="251496AC"/>
    <w:rsid w:val="25FB905B"/>
    <w:rsid w:val="2600F340"/>
    <w:rsid w:val="26AC04AD"/>
    <w:rsid w:val="276CE69A"/>
    <w:rsid w:val="279F4F5B"/>
    <w:rsid w:val="27B89884"/>
    <w:rsid w:val="2803AC60"/>
    <w:rsid w:val="28119D5B"/>
    <w:rsid w:val="29505832"/>
    <w:rsid w:val="29A5DE86"/>
    <w:rsid w:val="2B1047C2"/>
    <w:rsid w:val="2B1C5C21"/>
    <w:rsid w:val="2B2B9622"/>
    <w:rsid w:val="2B36E9E0"/>
    <w:rsid w:val="2B52038A"/>
    <w:rsid w:val="2B53FA8F"/>
    <w:rsid w:val="2B657328"/>
    <w:rsid w:val="2B76A406"/>
    <w:rsid w:val="2CC382A5"/>
    <w:rsid w:val="2D3540E5"/>
    <w:rsid w:val="2D807793"/>
    <w:rsid w:val="2D8E311A"/>
    <w:rsid w:val="2DA2E166"/>
    <w:rsid w:val="2DF1ABA3"/>
    <w:rsid w:val="2DFCDAC5"/>
    <w:rsid w:val="2E4504B8"/>
    <w:rsid w:val="2F908506"/>
    <w:rsid w:val="2FAA1DE4"/>
    <w:rsid w:val="2FBCFB19"/>
    <w:rsid w:val="2FCCAFAA"/>
    <w:rsid w:val="2FE538A1"/>
    <w:rsid w:val="30A9FF09"/>
    <w:rsid w:val="30BF6EA1"/>
    <w:rsid w:val="30EFECAE"/>
    <w:rsid w:val="3124948A"/>
    <w:rsid w:val="315E607A"/>
    <w:rsid w:val="3160E13E"/>
    <w:rsid w:val="31E9694C"/>
    <w:rsid w:val="31EFBAAE"/>
    <w:rsid w:val="32363F68"/>
    <w:rsid w:val="323B7E20"/>
    <w:rsid w:val="3250D366"/>
    <w:rsid w:val="3276E4D6"/>
    <w:rsid w:val="334CA0ED"/>
    <w:rsid w:val="334E739F"/>
    <w:rsid w:val="3355ADFD"/>
    <w:rsid w:val="33A794F1"/>
    <w:rsid w:val="34352280"/>
    <w:rsid w:val="34575404"/>
    <w:rsid w:val="34827D00"/>
    <w:rsid w:val="356DBCF7"/>
    <w:rsid w:val="35EAC445"/>
    <w:rsid w:val="3829AB54"/>
    <w:rsid w:val="389C9861"/>
    <w:rsid w:val="38E3D755"/>
    <w:rsid w:val="39E6003E"/>
    <w:rsid w:val="3A2D06CB"/>
    <w:rsid w:val="3A4F6B07"/>
    <w:rsid w:val="3AB807E3"/>
    <w:rsid w:val="3AC42953"/>
    <w:rsid w:val="3AFA18B4"/>
    <w:rsid w:val="3B8A3CC5"/>
    <w:rsid w:val="3CA06779"/>
    <w:rsid w:val="3D6A15FF"/>
    <w:rsid w:val="3DCE3E9C"/>
    <w:rsid w:val="3E2DE0C6"/>
    <w:rsid w:val="3E321BD5"/>
    <w:rsid w:val="3EC05011"/>
    <w:rsid w:val="3EC2BF5E"/>
    <w:rsid w:val="3EE86C4B"/>
    <w:rsid w:val="3F0D711B"/>
    <w:rsid w:val="3F2F35FF"/>
    <w:rsid w:val="3F42D024"/>
    <w:rsid w:val="3F533ED3"/>
    <w:rsid w:val="3F854551"/>
    <w:rsid w:val="40C6E722"/>
    <w:rsid w:val="41253C70"/>
    <w:rsid w:val="41D9AC15"/>
    <w:rsid w:val="4208A4EF"/>
    <w:rsid w:val="42746EA8"/>
    <w:rsid w:val="42E177C0"/>
    <w:rsid w:val="43A4CBAA"/>
    <w:rsid w:val="43A6CCD9"/>
    <w:rsid w:val="449918C4"/>
    <w:rsid w:val="44C2F5C7"/>
    <w:rsid w:val="458883DB"/>
    <w:rsid w:val="45A9AE26"/>
    <w:rsid w:val="46413ED7"/>
    <w:rsid w:val="466B9592"/>
    <w:rsid w:val="46D6AF24"/>
    <w:rsid w:val="46DFCADE"/>
    <w:rsid w:val="4704B215"/>
    <w:rsid w:val="473E76EB"/>
    <w:rsid w:val="479A99F7"/>
    <w:rsid w:val="47E441AF"/>
    <w:rsid w:val="47E79A82"/>
    <w:rsid w:val="47F86BCA"/>
    <w:rsid w:val="48A82C51"/>
    <w:rsid w:val="48D0CD5B"/>
    <w:rsid w:val="492CEDA4"/>
    <w:rsid w:val="4972697C"/>
    <w:rsid w:val="499E1CD2"/>
    <w:rsid w:val="49C5968E"/>
    <w:rsid w:val="4B5D3013"/>
    <w:rsid w:val="4B9541B1"/>
    <w:rsid w:val="4BB91900"/>
    <w:rsid w:val="4C82603D"/>
    <w:rsid w:val="4CB1D094"/>
    <w:rsid w:val="4CBA78F7"/>
    <w:rsid w:val="4CE2E9B1"/>
    <w:rsid w:val="4D0A6146"/>
    <w:rsid w:val="4D0F5ADC"/>
    <w:rsid w:val="4D110704"/>
    <w:rsid w:val="4D4FB9BE"/>
    <w:rsid w:val="4DADA049"/>
    <w:rsid w:val="4E881019"/>
    <w:rsid w:val="4E9C7803"/>
    <w:rsid w:val="4EC19968"/>
    <w:rsid w:val="4F1F38C2"/>
    <w:rsid w:val="4F749620"/>
    <w:rsid w:val="4FACDD39"/>
    <w:rsid w:val="503F1624"/>
    <w:rsid w:val="5067609D"/>
    <w:rsid w:val="509E0CF3"/>
    <w:rsid w:val="50A1949D"/>
    <w:rsid w:val="50C909EA"/>
    <w:rsid w:val="513397AA"/>
    <w:rsid w:val="51B492D7"/>
    <w:rsid w:val="524669DC"/>
    <w:rsid w:val="526DE0F8"/>
    <w:rsid w:val="5341B70C"/>
    <w:rsid w:val="537304F8"/>
    <w:rsid w:val="5387A425"/>
    <w:rsid w:val="539717C4"/>
    <w:rsid w:val="53DBBA05"/>
    <w:rsid w:val="5421E0FC"/>
    <w:rsid w:val="54838A93"/>
    <w:rsid w:val="5563F9E7"/>
    <w:rsid w:val="559D42F9"/>
    <w:rsid w:val="56360094"/>
    <w:rsid w:val="56A764B0"/>
    <w:rsid w:val="56BB518C"/>
    <w:rsid w:val="56BC846B"/>
    <w:rsid w:val="575B8E4D"/>
    <w:rsid w:val="583E6CA2"/>
    <w:rsid w:val="5949A831"/>
    <w:rsid w:val="59C639E0"/>
    <w:rsid w:val="5B00A2DF"/>
    <w:rsid w:val="5B2040D5"/>
    <w:rsid w:val="5C777609"/>
    <w:rsid w:val="5C8F5669"/>
    <w:rsid w:val="5CC903AA"/>
    <w:rsid w:val="5D5E90A6"/>
    <w:rsid w:val="5E80767D"/>
    <w:rsid w:val="5ED29CE3"/>
    <w:rsid w:val="5F52CF82"/>
    <w:rsid w:val="5F599FCD"/>
    <w:rsid w:val="607FAE5C"/>
    <w:rsid w:val="6097ADF3"/>
    <w:rsid w:val="60FA2293"/>
    <w:rsid w:val="6145FA05"/>
    <w:rsid w:val="6177B0F3"/>
    <w:rsid w:val="629ACAEA"/>
    <w:rsid w:val="6366BDA1"/>
    <w:rsid w:val="636999E0"/>
    <w:rsid w:val="65377015"/>
    <w:rsid w:val="658239F1"/>
    <w:rsid w:val="65B2101D"/>
    <w:rsid w:val="65CFD36D"/>
    <w:rsid w:val="663BEDF7"/>
    <w:rsid w:val="66843AFE"/>
    <w:rsid w:val="66B01B59"/>
    <w:rsid w:val="66D13D1B"/>
    <w:rsid w:val="673CAA6E"/>
    <w:rsid w:val="675C9089"/>
    <w:rsid w:val="6780B18B"/>
    <w:rsid w:val="67B022B8"/>
    <w:rsid w:val="68593A1A"/>
    <w:rsid w:val="68AD1DE7"/>
    <w:rsid w:val="6906955D"/>
    <w:rsid w:val="69E612BC"/>
    <w:rsid w:val="69F01972"/>
    <w:rsid w:val="6A6C104B"/>
    <w:rsid w:val="6A713A34"/>
    <w:rsid w:val="6AC34270"/>
    <w:rsid w:val="6AD6275E"/>
    <w:rsid w:val="6ADE05B9"/>
    <w:rsid w:val="6B316733"/>
    <w:rsid w:val="6B4B7BB5"/>
    <w:rsid w:val="6B815966"/>
    <w:rsid w:val="6BFC119F"/>
    <w:rsid w:val="6C12D034"/>
    <w:rsid w:val="6C8C67A5"/>
    <w:rsid w:val="6CC4DCC2"/>
    <w:rsid w:val="6D48E4D2"/>
    <w:rsid w:val="6D81BCFD"/>
    <w:rsid w:val="6D90E8C5"/>
    <w:rsid w:val="6DCD15CF"/>
    <w:rsid w:val="6ED5E01F"/>
    <w:rsid w:val="6EE96F64"/>
    <w:rsid w:val="6F0AB3F6"/>
    <w:rsid w:val="6F111A8E"/>
    <w:rsid w:val="7043DB07"/>
    <w:rsid w:val="70AA2E11"/>
    <w:rsid w:val="7138C869"/>
    <w:rsid w:val="71FD5B76"/>
    <w:rsid w:val="720D404C"/>
    <w:rsid w:val="72551618"/>
    <w:rsid w:val="72D50BFA"/>
    <w:rsid w:val="72F90A8B"/>
    <w:rsid w:val="73BEF3CB"/>
    <w:rsid w:val="74515F79"/>
    <w:rsid w:val="746DA367"/>
    <w:rsid w:val="746F2CC7"/>
    <w:rsid w:val="7557921A"/>
    <w:rsid w:val="75B9911C"/>
    <w:rsid w:val="75E247F0"/>
    <w:rsid w:val="7619AEFB"/>
    <w:rsid w:val="761D9D2F"/>
    <w:rsid w:val="76589DD5"/>
    <w:rsid w:val="76780D67"/>
    <w:rsid w:val="770A7D38"/>
    <w:rsid w:val="773B5D56"/>
    <w:rsid w:val="77E8D575"/>
    <w:rsid w:val="78059890"/>
    <w:rsid w:val="7821F331"/>
    <w:rsid w:val="7832BEF1"/>
    <w:rsid w:val="7890802E"/>
    <w:rsid w:val="799D5888"/>
    <w:rsid w:val="79B4BB65"/>
    <w:rsid w:val="79FE9CD1"/>
    <w:rsid w:val="7A18A752"/>
    <w:rsid w:val="7AA9691F"/>
    <w:rsid w:val="7B7E6C6E"/>
    <w:rsid w:val="7BD08DAD"/>
    <w:rsid w:val="7C634C0E"/>
    <w:rsid w:val="7D39160D"/>
    <w:rsid w:val="7D9F8991"/>
    <w:rsid w:val="7DA57C23"/>
    <w:rsid w:val="7E0F967B"/>
    <w:rsid w:val="7E317DB6"/>
    <w:rsid w:val="7E5C39C1"/>
    <w:rsid w:val="7E9FEC11"/>
    <w:rsid w:val="7EDD2352"/>
    <w:rsid w:val="7EF1D352"/>
    <w:rsid w:val="7F0BBBB2"/>
    <w:rsid w:val="7F149445"/>
    <w:rsid w:val="7F15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050A1"/>
  <w15:chartTrackingRefBased/>
  <w15:docId w15:val="{B761586A-33D7-4DE4-9B85-74F3FDFE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3B7E"/>
    <w:pPr>
      <w:spacing w:before="120" w:after="120" w:line="271" w:lineRule="auto"/>
      <w:jc w:val="both"/>
    </w:pPr>
    <w:rPr>
      <w:rFonts w:ascii="Arial" w:eastAsiaTheme="minorEastAsia" w:hAnsi="Arial"/>
      <w:kern w:val="0"/>
      <w:sz w:val="20"/>
      <w:szCs w:val="20"/>
      <w:lang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D5F78"/>
    <w:pPr>
      <w:keepNext/>
      <w:keepLines/>
      <w:numPr>
        <w:numId w:val="18"/>
      </w:numPr>
      <w:spacing w:before="240" w:after="0"/>
      <w:outlineLvl w:val="0"/>
    </w:pPr>
    <w:rPr>
      <w:rFonts w:eastAsiaTheme="majorEastAsia" w:cs="Arial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6D5F78"/>
    <w:pPr>
      <w:numPr>
        <w:ilvl w:val="1"/>
      </w:numPr>
      <w:ind w:left="567" w:hanging="567"/>
      <w:outlineLvl w:val="1"/>
    </w:pPr>
    <w:rPr>
      <w:sz w:val="24"/>
      <w:szCs w:val="24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5F35DD"/>
    <w:pPr>
      <w:numPr>
        <w:ilvl w:val="2"/>
      </w:numPr>
      <w:spacing w:after="120" w:line="240" w:lineRule="auto"/>
      <w:ind w:left="709" w:hanging="709"/>
      <w:outlineLvl w:val="2"/>
    </w:pPr>
    <w:rPr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56DB3"/>
    <w:pPr>
      <w:keepNext/>
      <w:keepLines/>
      <w:numPr>
        <w:ilvl w:val="3"/>
        <w:numId w:val="18"/>
      </w:numPr>
      <w:spacing w:line="240" w:lineRule="auto"/>
      <w:ind w:left="851" w:hanging="851"/>
      <w:outlineLvl w:val="3"/>
    </w:pPr>
    <w:rPr>
      <w:rFonts w:eastAsiaTheme="majorEastAsia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41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5F78"/>
    <w:rPr>
      <w:rFonts w:ascii="Arial" w:eastAsiaTheme="majorEastAsia" w:hAnsi="Arial" w:cs="Arial"/>
      <w:b/>
      <w:bCs/>
      <w:color w:val="2F5496" w:themeColor="accent1" w:themeShade="BF"/>
      <w:kern w:val="0"/>
      <w:sz w:val="28"/>
      <w:szCs w:val="28"/>
      <w:lang w:eastAsia="zh-CN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6D5F78"/>
    <w:rPr>
      <w:rFonts w:ascii="Arial" w:eastAsiaTheme="majorEastAsia" w:hAnsi="Arial" w:cs="Arial"/>
      <w:b/>
      <w:bCs/>
      <w:color w:val="2F5496" w:themeColor="accent1" w:themeShade="BF"/>
      <w:kern w:val="0"/>
      <w:sz w:val="24"/>
      <w:szCs w:val="24"/>
      <w:lang w:eastAsia="zh-CN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5F35DD"/>
    <w:rPr>
      <w:rFonts w:ascii="Arial" w:eastAsiaTheme="majorEastAsia" w:hAnsi="Arial" w:cs="Arial"/>
      <w:b/>
      <w:bCs/>
      <w:color w:val="2F5496" w:themeColor="accent1" w:themeShade="BF"/>
      <w:kern w:val="0"/>
      <w:lang w:eastAsia="zh-CN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rsid w:val="00E56DB3"/>
    <w:rPr>
      <w:rFonts w:ascii="Arial" w:eastAsiaTheme="majorEastAsia" w:hAnsi="Arial" w:cs="Arial"/>
      <w:b/>
      <w:bCs/>
      <w:kern w:val="0"/>
      <w:sz w:val="20"/>
      <w:szCs w:val="20"/>
      <w:lang w:eastAsia="zh-CN"/>
      <w14:ligatures w14:val="none"/>
    </w:rPr>
  </w:style>
  <w:style w:type="character" w:customStyle="1" w:styleId="Nadpis6Char">
    <w:name w:val="Nadpis 6 Char"/>
    <w:basedOn w:val="Standardnpsmoodstavce"/>
    <w:link w:val="Nadpis6"/>
    <w:rsid w:val="00A41753"/>
    <w:rPr>
      <w:rFonts w:asciiTheme="majorHAnsi" w:eastAsiaTheme="majorEastAsia" w:hAnsiTheme="majorHAnsi" w:cstheme="majorBidi"/>
      <w:color w:val="1F3763" w:themeColor="accent1" w:themeShade="7F"/>
      <w:kern w:val="0"/>
      <w:szCs w:val="20"/>
      <w:lang w:eastAsia="zh-CN"/>
      <w14:ligatures w14:val="none"/>
    </w:rPr>
  </w:style>
  <w:style w:type="paragraph" w:styleId="Odstavecseseznamem">
    <w:name w:val="List Paragraph"/>
    <w:aliases w:val="Nad,Odstavec_muj,Odstavec cíl se seznamem,Odstavec se seznamem5,Odrážky,Obrázek,_Odstavec se seznamem,Seznam - odrážky,List Paragraph compact,Normal bullet 2,Paragraphe de liste 2,Reference list,Bullet list,Paragraph,Reference List"/>
    <w:basedOn w:val="Normln"/>
    <w:link w:val="OdstavecseseznamemChar"/>
    <w:uiPriority w:val="34"/>
    <w:qFormat/>
    <w:rsid w:val="00425B57"/>
    <w:pPr>
      <w:ind w:left="720"/>
      <w:contextualSpacing/>
    </w:pPr>
  </w:style>
  <w:style w:type="character" w:customStyle="1" w:styleId="OdstavecseseznamemChar">
    <w:name w:val="Odstavec se seznamem Char"/>
    <w:aliases w:val="Nad Char,Odstavec_muj Char,Odstavec cíl se seznamem Char,Odstavec se seznamem5 Char,Odrážky Char,Obrázek Char,_Odstavec se seznamem Char,Seznam - odrážky Char,List Paragraph compact Char,Normal bullet 2 Char,Reference list Char"/>
    <w:link w:val="Odstavecseseznamem"/>
    <w:uiPriority w:val="34"/>
    <w:qFormat/>
    <w:locked/>
    <w:rsid w:val="00425B57"/>
    <w:rPr>
      <w:rFonts w:ascii="Arial" w:eastAsiaTheme="minorEastAsia" w:hAnsi="Arial"/>
      <w:kern w:val="0"/>
      <w:szCs w:val="20"/>
      <w:lang w:eastAsia="zh-CN"/>
      <w14:ligatures w14:val="none"/>
    </w:rPr>
  </w:style>
  <w:style w:type="table" w:styleId="Svtltabulkasmkou1zvraznn1">
    <w:name w:val="Grid Table 1 Light Accent 1"/>
    <w:basedOn w:val="Normlntabulka"/>
    <w:uiPriority w:val="46"/>
    <w:rsid w:val="00425B57"/>
    <w:pPr>
      <w:spacing w:after="0" w:line="240" w:lineRule="auto"/>
    </w:pPr>
    <w:rPr>
      <w:rFonts w:eastAsiaTheme="minorEastAsia"/>
      <w:kern w:val="0"/>
      <w:sz w:val="20"/>
      <w:szCs w:val="20"/>
      <w:lang w:eastAsia="cs-CZ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bsah1">
    <w:name w:val="toc 1"/>
    <w:basedOn w:val="Normln"/>
    <w:next w:val="Normln"/>
    <w:autoRedefine/>
    <w:uiPriority w:val="39"/>
    <w:unhideWhenUsed/>
    <w:rsid w:val="00E50F9E"/>
    <w:pPr>
      <w:tabs>
        <w:tab w:val="left" w:pos="480"/>
        <w:tab w:val="right" w:leader="dot" w:pos="9062"/>
      </w:tabs>
      <w:spacing w:after="100"/>
    </w:pPr>
    <w:rPr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E50F9E"/>
    <w:pPr>
      <w:tabs>
        <w:tab w:val="left" w:pos="720"/>
        <w:tab w:val="right" w:leader="dot" w:pos="9062"/>
      </w:tabs>
      <w:spacing w:before="0" w:after="100" w:line="278" w:lineRule="auto"/>
      <w:ind w:left="24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3">
    <w:name w:val="toc 3"/>
    <w:basedOn w:val="Normln"/>
    <w:next w:val="Normln"/>
    <w:autoRedefine/>
    <w:uiPriority w:val="39"/>
    <w:unhideWhenUsed/>
    <w:rsid w:val="00E50F9E"/>
    <w:pPr>
      <w:tabs>
        <w:tab w:val="left" w:pos="1200"/>
        <w:tab w:val="right" w:leader="dot" w:pos="9062"/>
      </w:tabs>
      <w:spacing w:before="0" w:after="100" w:line="278" w:lineRule="auto"/>
      <w:ind w:left="48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4">
    <w:name w:val="toc 4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72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5">
    <w:name w:val="toc 5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96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6">
    <w:name w:val="toc 6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20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7">
    <w:name w:val="toc 7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44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8">
    <w:name w:val="toc 8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68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9">
    <w:name w:val="toc 9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92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character" w:styleId="Hypertextovodkaz">
    <w:name w:val="Hyperlink"/>
    <w:basedOn w:val="Standardnpsmoodstavce"/>
    <w:uiPriority w:val="99"/>
    <w:unhideWhenUsed/>
    <w:rsid w:val="00760CB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60CB3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760CB3"/>
    <w:pPr>
      <w:spacing w:after="0" w:line="240" w:lineRule="auto"/>
      <w:jc w:val="both"/>
    </w:pPr>
    <w:rPr>
      <w:rFonts w:ascii="Arial" w:eastAsiaTheme="minorEastAsia" w:hAnsi="Arial"/>
      <w:kern w:val="0"/>
      <w:szCs w:val="20"/>
      <w:lang w:eastAsia="zh-CN"/>
      <w14:ligatures w14:val="none"/>
    </w:rPr>
  </w:style>
  <w:style w:type="table" w:customStyle="1" w:styleId="Mkatabulky1">
    <w:name w:val="Mřížka tabulky1"/>
    <w:rsid w:val="00F21D34"/>
    <w:pPr>
      <w:spacing w:after="0" w:line="240" w:lineRule="auto"/>
    </w:pPr>
    <w:rPr>
      <w:rFonts w:eastAsiaTheme="minorEastAsia"/>
      <w:sz w:val="24"/>
      <w:szCs w:val="24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e">
    <w:name w:val="Revision"/>
    <w:hidden/>
    <w:uiPriority w:val="99"/>
    <w:semiHidden/>
    <w:rsid w:val="00BF7EC9"/>
    <w:pPr>
      <w:spacing w:after="0" w:line="240" w:lineRule="auto"/>
    </w:pPr>
    <w:rPr>
      <w:rFonts w:ascii="Arial" w:eastAsiaTheme="minorEastAsia" w:hAnsi="Arial"/>
      <w:kern w:val="0"/>
      <w:szCs w:val="20"/>
      <w:lang w:eastAsia="zh-CN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E25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25D9"/>
    <w:rPr>
      <w:rFonts w:ascii="Arial" w:eastAsiaTheme="minorEastAsia" w:hAnsi="Arial"/>
      <w:kern w:val="0"/>
      <w:szCs w:val="20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E25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25D9"/>
    <w:rPr>
      <w:rFonts w:ascii="Arial" w:eastAsiaTheme="minorEastAsia" w:hAnsi="Arial"/>
      <w:kern w:val="0"/>
      <w:szCs w:val="20"/>
      <w:lang w:eastAsia="zh-CN"/>
      <w14:ligatures w14:val="none"/>
    </w:rPr>
  </w:style>
  <w:style w:type="character" w:styleId="Zmnka">
    <w:name w:val="Mention"/>
    <w:basedOn w:val="Standardnpsmoodstavce"/>
    <w:uiPriority w:val="99"/>
    <w:unhideWhenUsed/>
    <w:rsid w:val="0050674D"/>
    <w:rPr>
      <w:color w:val="2B579A"/>
      <w:shd w:val="clear" w:color="auto" w:fill="E1DFDD"/>
    </w:rPr>
  </w:style>
  <w:style w:type="table" w:styleId="Mkatabulky">
    <w:name w:val="Table Grid"/>
    <w:basedOn w:val="Normlntabulka"/>
    <w:uiPriority w:val="59"/>
    <w:rsid w:val="007A7C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5F259D"/>
    <w:pPr>
      <w:spacing w:after="0" w:line="240" w:lineRule="auto"/>
    </w:pPr>
    <w:rPr>
      <w:rFonts w:eastAsiaTheme="minorEastAsia"/>
      <w:kern w:val="0"/>
      <w:sz w:val="21"/>
      <w:szCs w:val="21"/>
      <w:lang w:eastAsia="cs-CZ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6D5F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customStyle="1" w:styleId="GridTable1Light-Accent11">
    <w:name w:val="Grid Table 1 Light - Accent 11"/>
    <w:basedOn w:val="Normlntabulka"/>
    <w:next w:val="Svtltabulkasmkou1zvraznn1"/>
    <w:uiPriority w:val="46"/>
    <w:rsid w:val="00E56DB3"/>
    <w:pPr>
      <w:spacing w:after="0" w:line="240" w:lineRule="auto"/>
    </w:pPr>
    <w:rPr>
      <w:rFonts w:eastAsia="Times New Roman"/>
      <w:kern w:val="0"/>
      <w:sz w:val="21"/>
      <w:szCs w:val="21"/>
      <w:lang w:eastAsia="cs-CZ"/>
      <w14:ligatures w14:val="none"/>
    </w:rPr>
    <w:tblPr>
      <w:tblStyleRowBandSize w:val="1"/>
      <w:tblStyleColBandSize w:val="1"/>
      <w:tblBorders>
        <w:top w:val="single" w:sz="4" w:space="0" w:color="F7CD9D"/>
        <w:left w:val="single" w:sz="4" w:space="0" w:color="F7CD9D"/>
        <w:bottom w:val="single" w:sz="4" w:space="0" w:color="F7CD9D"/>
        <w:right w:val="single" w:sz="4" w:space="0" w:color="F7CD9D"/>
        <w:insideH w:val="single" w:sz="4" w:space="0" w:color="F7CD9D"/>
        <w:insideV w:val="single" w:sz="4" w:space="0" w:color="F7CD9D"/>
      </w:tblBorders>
    </w:tblPr>
    <w:tblStylePr w:type="firstRow">
      <w:rPr>
        <w:b/>
        <w:bCs/>
      </w:rPr>
      <w:tblPr/>
      <w:tcPr>
        <w:tcBorders>
          <w:bottom w:val="single" w:sz="12" w:space="0" w:color="F3B46B"/>
        </w:tcBorders>
      </w:tcPr>
    </w:tblStylePr>
    <w:tblStylePr w:type="lastRow">
      <w:rPr>
        <w:b/>
        <w:bCs/>
      </w:rPr>
      <w:tblPr/>
      <w:tcPr>
        <w:tcBorders>
          <w:top w:val="double" w:sz="2" w:space="0" w:color="F3B46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ln-Psmeno">
    <w:name w:val="Normální - Písmeno"/>
    <w:basedOn w:val="Normln"/>
    <w:uiPriority w:val="99"/>
    <w:rsid w:val="007C57FA"/>
    <w:pPr>
      <w:spacing w:before="0" w:line="240" w:lineRule="auto"/>
    </w:pPr>
    <w:rPr>
      <w:rFonts w:ascii="Calibri" w:eastAsia="MS ??" w:hAnsi="Calibri" w:cs="Calibri"/>
      <w:sz w:val="22"/>
      <w:szCs w:val="22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B3608"/>
    <w:rPr>
      <w:color w:val="605E5C"/>
      <w:shd w:val="clear" w:color="auto" w:fill="E1DFDD"/>
    </w:rPr>
  </w:style>
  <w:style w:type="character" w:customStyle="1" w:styleId="Zmnka1">
    <w:name w:val="Zmínka1"/>
    <w:basedOn w:val="Standardnpsmoodstavce"/>
    <w:uiPriority w:val="99"/>
    <w:unhideWhenUsed/>
    <w:rsid w:val="007B3608"/>
    <w:rPr>
      <w:color w:val="2B579A"/>
      <w:shd w:val="clear" w:color="auto" w:fill="E1DFDD"/>
    </w:rPr>
  </w:style>
  <w:style w:type="paragraph" w:customStyle="1" w:styleId="Odrka1-pouitsamostatn">
    <w:name w:val="Odrážka 1 - použití samostatně"/>
    <w:basedOn w:val="Normln"/>
    <w:link w:val="Odrka1-pouitsamostatnChar"/>
    <w:qFormat/>
    <w:rsid w:val="007B3608"/>
    <w:pPr>
      <w:numPr>
        <w:numId w:val="42"/>
      </w:numPr>
      <w:spacing w:before="0" w:line="264" w:lineRule="auto"/>
      <w:jc w:val="left"/>
    </w:pPr>
    <w:rPr>
      <w:rFonts w:asciiTheme="minorHAnsi" w:eastAsia="Calibri" w:hAnsiTheme="minorHAnsi"/>
      <w:sz w:val="21"/>
      <w:szCs w:val="21"/>
      <w:lang w:eastAsia="en-US"/>
    </w:rPr>
  </w:style>
  <w:style w:type="character" w:customStyle="1" w:styleId="Odrka1-pouitsamostatnChar">
    <w:name w:val="Odrážka 1 - použití samostatně Char"/>
    <w:link w:val="Odrka1-pouitsamostatn"/>
    <w:rsid w:val="007B3608"/>
    <w:rPr>
      <w:rFonts w:eastAsia="Calibri"/>
      <w:kern w:val="0"/>
      <w:sz w:val="21"/>
      <w:szCs w:val="21"/>
      <w14:ligatures w14:val="none"/>
    </w:rPr>
  </w:style>
  <w:style w:type="paragraph" w:customStyle="1" w:styleId="NormlnTunPed18b">
    <w:name w:val="Normální Tučné Před:  18 b."/>
    <w:basedOn w:val="Normln"/>
    <w:uiPriority w:val="99"/>
    <w:rsid w:val="007B3608"/>
    <w:pPr>
      <w:spacing w:before="360" w:after="0" w:line="240" w:lineRule="auto"/>
      <w:jc w:val="center"/>
    </w:pPr>
    <w:rPr>
      <w:rFonts w:eastAsia="Times New Roman" w:cs="Tahoma"/>
      <w:b/>
      <w:bCs/>
      <w:lang w:eastAsia="cs-CZ"/>
    </w:rPr>
  </w:style>
  <w:style w:type="character" w:customStyle="1" w:styleId="textrun">
    <w:name w:val="textrun"/>
    <w:basedOn w:val="Standardnpsmoodstavce"/>
    <w:rsid w:val="007B3608"/>
  </w:style>
  <w:style w:type="character" w:styleId="Odkaznakoment">
    <w:name w:val="annotation reference"/>
    <w:basedOn w:val="Standardnpsmoodstavce"/>
    <w:uiPriority w:val="99"/>
    <w:semiHidden/>
    <w:unhideWhenUsed/>
    <w:rsid w:val="00B06D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06DA0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rsid w:val="00B06DA0"/>
    <w:rPr>
      <w:rFonts w:ascii="Arial" w:eastAsiaTheme="minorEastAsia" w:hAnsi="Arial"/>
      <w:kern w:val="0"/>
      <w:sz w:val="20"/>
      <w:szCs w:val="20"/>
      <w:lang w:eastAsia="zh-CN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6D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6DA0"/>
    <w:rPr>
      <w:rFonts w:ascii="Arial" w:eastAsiaTheme="minorEastAsia" w:hAnsi="Arial"/>
      <w:b/>
      <w:bCs/>
      <w:kern w:val="0"/>
      <w:sz w:val="20"/>
      <w:szCs w:val="20"/>
      <w:lang w:eastAsia="zh-CN"/>
      <w14:ligatures w14:val="none"/>
    </w:rPr>
  </w:style>
  <w:style w:type="character" w:customStyle="1" w:styleId="CommentReference1">
    <w:name w:val="Comment Reference1"/>
    <w:basedOn w:val="Standardnpsmoodstavce"/>
    <w:uiPriority w:val="99"/>
    <w:semiHidden/>
    <w:unhideWhenUsed/>
    <w:rsid w:val="00A3712C"/>
    <w:rPr>
      <w:sz w:val="16"/>
      <w:szCs w:val="16"/>
    </w:rPr>
  </w:style>
  <w:style w:type="paragraph" w:customStyle="1" w:styleId="CommentText1">
    <w:name w:val="Comment Text1"/>
    <w:basedOn w:val="Normln"/>
    <w:uiPriority w:val="99"/>
    <w:unhideWhenUsed/>
    <w:rsid w:val="00A3712C"/>
    <w:pPr>
      <w:spacing w:line="240" w:lineRule="auto"/>
    </w:p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A37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4404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6F4F7E-D0CC-4942-B51B-831BBC84DFF1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2.xml><?xml version="1.0" encoding="utf-8"?>
<ds:datastoreItem xmlns:ds="http://schemas.openxmlformats.org/officeDocument/2006/customXml" ds:itemID="{AE8FB4AE-18CC-4BBA-ABEE-49A74D71E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CBE8A-912A-4F1C-B843-836C8F3748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15D015-0859-4AD6-AA17-D4BF2E5E01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1502</Words>
  <Characters>8862</Characters>
  <Application>Microsoft Office Word</Application>
  <DocSecurity>0</DocSecurity>
  <Lines>73</Lines>
  <Paragraphs>20</Paragraphs>
  <ScaleCrop>false</ScaleCrop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Matějíček Vladimír</dc:creator>
  <cp:keywords/>
  <dc:description/>
  <cp:lastModifiedBy>Jaroslav Bednář</cp:lastModifiedBy>
  <cp:revision>97</cp:revision>
  <dcterms:created xsi:type="dcterms:W3CDTF">2026-03-24T18:20:00Z</dcterms:created>
  <dcterms:modified xsi:type="dcterms:W3CDTF">2026-04-22T11:30:00Z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0x010100AEC2DCCB5D61DB489E657FC1C7EF4373</vt:lpwstr>
  </property>
</Properties>
</file>